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5FDED7" w14:textId="77777777" w:rsidR="004D4637" w:rsidRPr="00C67F94" w:rsidRDefault="004D4637" w:rsidP="004D4637">
      <w:pPr>
        <w:spacing w:line="240" w:lineRule="auto"/>
        <w:rPr>
          <w:rFonts w:asciiTheme="minorBidi" w:hAnsiTheme="minorBidi"/>
          <w:bCs/>
          <w:color w:val="FF0000"/>
        </w:rPr>
      </w:pPr>
      <w:r w:rsidRPr="00C67F94">
        <w:rPr>
          <w:rFonts w:asciiTheme="minorBidi" w:hAnsiTheme="minorBidi"/>
          <w:bCs/>
          <w:color w:val="FF0000"/>
        </w:rPr>
        <w:t>Note (à lire puis à supprimer avant l’édition du document) :</w:t>
      </w:r>
    </w:p>
    <w:tbl>
      <w:tblPr>
        <w:tblW w:w="0" w:type="auto"/>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1971"/>
        <w:gridCol w:w="4554"/>
        <w:gridCol w:w="1629"/>
        <w:gridCol w:w="800"/>
      </w:tblGrid>
      <w:tr w:rsidR="004D4637" w:rsidRPr="00C67F94" w14:paraId="460857D3" w14:textId="77777777" w:rsidTr="00A31617">
        <w:trPr>
          <w:trHeight w:val="488"/>
        </w:trPr>
        <w:tc>
          <w:tcPr>
            <w:tcW w:w="1971" w:type="dxa"/>
            <w:tcBorders>
              <w:top w:val="single" w:sz="4" w:space="0" w:color="808080"/>
              <w:left w:val="single" w:sz="4" w:space="0" w:color="808080"/>
              <w:bottom w:val="single" w:sz="4" w:space="0" w:color="808080"/>
              <w:right w:val="single" w:sz="4" w:space="0" w:color="808080"/>
            </w:tcBorders>
            <w:vAlign w:val="center"/>
            <w:hideMark/>
          </w:tcPr>
          <w:p w14:paraId="4387E990" w14:textId="77777777" w:rsidR="004D4637" w:rsidRPr="00C67F94" w:rsidRDefault="004D4637" w:rsidP="00A31617">
            <w:pPr>
              <w:spacing w:line="240" w:lineRule="auto"/>
              <w:rPr>
                <w:rFonts w:asciiTheme="minorBidi" w:hAnsiTheme="minorBidi"/>
                <w:b/>
                <w:color w:val="E97132" w:themeColor="accent2"/>
              </w:rPr>
            </w:pPr>
            <w:r w:rsidRPr="00C67F94">
              <w:rPr>
                <w:rFonts w:asciiTheme="minorBidi" w:hAnsiTheme="minorBidi"/>
                <w:b/>
                <w:color w:val="E97132" w:themeColor="accent2"/>
              </w:rPr>
              <w:t>AUTEURS</w:t>
            </w:r>
          </w:p>
        </w:tc>
        <w:tc>
          <w:tcPr>
            <w:tcW w:w="6983" w:type="dxa"/>
            <w:gridSpan w:val="3"/>
            <w:tcBorders>
              <w:top w:val="single" w:sz="4" w:space="0" w:color="808080"/>
              <w:left w:val="single" w:sz="4" w:space="0" w:color="808080"/>
              <w:bottom w:val="single" w:sz="4" w:space="0" w:color="808080"/>
              <w:right w:val="single" w:sz="4" w:space="0" w:color="808080"/>
            </w:tcBorders>
            <w:vAlign w:val="center"/>
            <w:hideMark/>
          </w:tcPr>
          <w:p w14:paraId="50180F1B" w14:textId="23FDCF56" w:rsidR="004D4637" w:rsidRPr="00C67F94" w:rsidRDefault="004D4637" w:rsidP="00A31617">
            <w:pPr>
              <w:spacing w:line="240" w:lineRule="auto"/>
              <w:rPr>
                <w:rFonts w:asciiTheme="minorBidi" w:hAnsiTheme="minorBidi"/>
                <w:b/>
                <w:bCs/>
              </w:rPr>
            </w:pPr>
            <w:r>
              <w:rPr>
                <w:rFonts w:asciiTheme="minorBidi" w:hAnsiTheme="minorBidi"/>
                <w:b/>
                <w:bCs/>
              </w:rPr>
              <w:t xml:space="preserve">Cabinet </w:t>
            </w:r>
            <w:r>
              <w:rPr>
                <w:rFonts w:asciiTheme="minorBidi" w:hAnsiTheme="minorBidi"/>
                <w:b/>
                <w:bCs/>
              </w:rPr>
              <w:t>Brun Cessac</w:t>
            </w:r>
            <w:r>
              <w:rPr>
                <w:rFonts w:asciiTheme="minorBidi" w:hAnsiTheme="minorBidi"/>
                <w:b/>
                <w:bCs/>
              </w:rPr>
              <w:t xml:space="preserve"> – Mission de prestation pour l’Association des Centrales Villageoises</w:t>
            </w:r>
            <w:r>
              <w:rPr>
                <w:rFonts w:asciiTheme="minorBidi" w:hAnsiTheme="minorBidi"/>
                <w:b/>
                <w:bCs/>
              </w:rPr>
              <w:t xml:space="preserve"> dans le cadre du projet Interreg France Suisse BOUCL’ENER</w:t>
            </w:r>
          </w:p>
        </w:tc>
      </w:tr>
      <w:tr w:rsidR="004D4637" w:rsidRPr="00C67F94" w14:paraId="1E9F0EB7" w14:textId="77777777" w:rsidTr="00A31617">
        <w:trPr>
          <w:trHeight w:val="488"/>
        </w:trPr>
        <w:tc>
          <w:tcPr>
            <w:tcW w:w="1971" w:type="dxa"/>
            <w:tcBorders>
              <w:top w:val="single" w:sz="4" w:space="0" w:color="808080"/>
              <w:left w:val="single" w:sz="4" w:space="0" w:color="808080"/>
              <w:bottom w:val="single" w:sz="4" w:space="0" w:color="808080"/>
              <w:right w:val="single" w:sz="4" w:space="0" w:color="808080"/>
            </w:tcBorders>
            <w:vAlign w:val="center"/>
            <w:hideMark/>
          </w:tcPr>
          <w:p w14:paraId="491E0B66" w14:textId="77777777" w:rsidR="004D4637" w:rsidRPr="00C67F94" w:rsidRDefault="004D4637" w:rsidP="00A31617">
            <w:pPr>
              <w:spacing w:line="240" w:lineRule="auto"/>
              <w:rPr>
                <w:rFonts w:asciiTheme="minorBidi" w:hAnsiTheme="minorBidi"/>
                <w:b/>
                <w:color w:val="E97132" w:themeColor="accent2"/>
                <w:lang w:val="en-US"/>
              </w:rPr>
            </w:pPr>
            <w:r w:rsidRPr="00C67F94">
              <w:rPr>
                <w:rFonts w:asciiTheme="minorBidi" w:hAnsiTheme="minorBidi"/>
                <w:b/>
                <w:color w:val="E97132" w:themeColor="accent2"/>
              </w:rPr>
              <w:t>Date</w:t>
            </w:r>
          </w:p>
        </w:tc>
        <w:tc>
          <w:tcPr>
            <w:tcW w:w="4554" w:type="dxa"/>
            <w:tcBorders>
              <w:top w:val="single" w:sz="4" w:space="0" w:color="808080"/>
              <w:left w:val="single" w:sz="4" w:space="0" w:color="808080"/>
              <w:bottom w:val="single" w:sz="4" w:space="0" w:color="808080"/>
              <w:right w:val="single" w:sz="4" w:space="0" w:color="808080"/>
            </w:tcBorders>
            <w:vAlign w:val="center"/>
            <w:hideMark/>
          </w:tcPr>
          <w:p w14:paraId="20A8286A" w14:textId="34970649" w:rsidR="004D4637" w:rsidRPr="00C67F94" w:rsidRDefault="004D4637" w:rsidP="00A31617">
            <w:pPr>
              <w:spacing w:line="240" w:lineRule="auto"/>
              <w:rPr>
                <w:rFonts w:asciiTheme="minorBidi" w:hAnsiTheme="minorBidi"/>
                <w:bCs/>
              </w:rPr>
            </w:pPr>
            <w:r>
              <w:rPr>
                <w:rFonts w:asciiTheme="minorBidi" w:hAnsiTheme="minorBidi"/>
                <w:bCs/>
              </w:rPr>
              <w:t>Juillet 2025</w:t>
            </w:r>
          </w:p>
        </w:tc>
        <w:tc>
          <w:tcPr>
            <w:tcW w:w="1629" w:type="dxa"/>
            <w:tcBorders>
              <w:top w:val="single" w:sz="4" w:space="0" w:color="808080"/>
              <w:left w:val="single" w:sz="4" w:space="0" w:color="808080"/>
              <w:bottom w:val="single" w:sz="4" w:space="0" w:color="808080"/>
              <w:right w:val="single" w:sz="4" w:space="0" w:color="808080"/>
            </w:tcBorders>
            <w:vAlign w:val="center"/>
            <w:hideMark/>
          </w:tcPr>
          <w:p w14:paraId="6E23349C" w14:textId="77777777" w:rsidR="004D4637" w:rsidRPr="00C67F94" w:rsidRDefault="004D4637" w:rsidP="00A31617">
            <w:pPr>
              <w:spacing w:line="240" w:lineRule="auto"/>
              <w:rPr>
                <w:rFonts w:asciiTheme="minorBidi" w:hAnsiTheme="minorBidi"/>
                <w:bCs/>
                <w:lang w:val="en-US"/>
              </w:rPr>
            </w:pPr>
            <w:r w:rsidRPr="00C67F94">
              <w:rPr>
                <w:rFonts w:asciiTheme="minorBidi" w:hAnsiTheme="minorBidi"/>
                <w:bCs/>
              </w:rPr>
              <w:t>VERSION</w:t>
            </w:r>
          </w:p>
        </w:tc>
        <w:tc>
          <w:tcPr>
            <w:tcW w:w="800" w:type="dxa"/>
            <w:tcBorders>
              <w:top w:val="single" w:sz="4" w:space="0" w:color="808080"/>
              <w:left w:val="single" w:sz="4" w:space="0" w:color="808080"/>
              <w:bottom w:val="single" w:sz="4" w:space="0" w:color="808080"/>
              <w:right w:val="single" w:sz="4" w:space="0" w:color="808080"/>
            </w:tcBorders>
            <w:vAlign w:val="center"/>
            <w:hideMark/>
          </w:tcPr>
          <w:p w14:paraId="57A63729" w14:textId="3D808152" w:rsidR="004D4637" w:rsidRPr="00C67F94" w:rsidRDefault="004D4637" w:rsidP="00A31617">
            <w:pPr>
              <w:spacing w:line="240" w:lineRule="auto"/>
              <w:rPr>
                <w:rFonts w:asciiTheme="minorBidi" w:hAnsiTheme="minorBidi"/>
                <w:b/>
                <w:bCs/>
              </w:rPr>
            </w:pPr>
            <w:r w:rsidRPr="00C67F94">
              <w:rPr>
                <w:rFonts w:asciiTheme="minorBidi" w:hAnsiTheme="minorBidi"/>
                <w:b/>
                <w:bCs/>
              </w:rPr>
              <w:t>V</w:t>
            </w:r>
            <w:r>
              <w:rPr>
                <w:rFonts w:asciiTheme="minorBidi" w:hAnsiTheme="minorBidi"/>
                <w:b/>
                <w:bCs/>
              </w:rPr>
              <w:t>1</w:t>
            </w:r>
          </w:p>
        </w:tc>
      </w:tr>
      <w:tr w:rsidR="004D4637" w:rsidRPr="00C67F94" w14:paraId="0C046481" w14:textId="77777777" w:rsidTr="00A31617">
        <w:trPr>
          <w:trHeight w:val="551"/>
        </w:trPr>
        <w:tc>
          <w:tcPr>
            <w:tcW w:w="1971" w:type="dxa"/>
            <w:tcBorders>
              <w:top w:val="single" w:sz="4" w:space="0" w:color="808080"/>
              <w:left w:val="single" w:sz="4" w:space="0" w:color="808080"/>
              <w:bottom w:val="single" w:sz="4" w:space="0" w:color="808080"/>
              <w:right w:val="single" w:sz="4" w:space="0" w:color="808080"/>
            </w:tcBorders>
            <w:vAlign w:val="center"/>
            <w:hideMark/>
          </w:tcPr>
          <w:p w14:paraId="57044EC2" w14:textId="77777777" w:rsidR="004D4637" w:rsidRPr="00C67F94" w:rsidRDefault="004D4637" w:rsidP="00A31617">
            <w:pPr>
              <w:spacing w:line="240" w:lineRule="auto"/>
              <w:rPr>
                <w:rFonts w:asciiTheme="minorBidi" w:hAnsiTheme="minorBidi"/>
                <w:b/>
                <w:color w:val="E97132" w:themeColor="accent2"/>
              </w:rPr>
            </w:pPr>
            <w:r w:rsidRPr="00C67F94">
              <w:rPr>
                <w:rFonts w:asciiTheme="minorBidi" w:hAnsiTheme="minorBidi"/>
                <w:b/>
                <w:color w:val="E97132" w:themeColor="accent2"/>
              </w:rPr>
              <w:t>Statut outil</w:t>
            </w:r>
          </w:p>
        </w:tc>
        <w:tc>
          <w:tcPr>
            <w:tcW w:w="4554" w:type="dxa"/>
            <w:tcBorders>
              <w:top w:val="single" w:sz="4" w:space="0" w:color="808080"/>
              <w:left w:val="single" w:sz="4" w:space="0" w:color="808080"/>
              <w:bottom w:val="single" w:sz="4" w:space="0" w:color="808080"/>
              <w:right w:val="single" w:sz="4" w:space="0" w:color="808080"/>
            </w:tcBorders>
            <w:vAlign w:val="center"/>
            <w:hideMark/>
          </w:tcPr>
          <w:p w14:paraId="5B4E3EDE" w14:textId="17FF246D" w:rsidR="004D4637" w:rsidRPr="00C67F94" w:rsidRDefault="004D4637" w:rsidP="00A31617">
            <w:pPr>
              <w:spacing w:line="240" w:lineRule="auto"/>
              <w:rPr>
                <w:rFonts w:asciiTheme="minorBidi" w:hAnsiTheme="minorBidi"/>
                <w:b/>
                <w:bCs/>
              </w:rPr>
            </w:pPr>
            <w:r w:rsidRPr="00C67F94">
              <w:rPr>
                <w:rFonts w:asciiTheme="minorBidi" w:hAnsiTheme="minorBidi"/>
                <w:b/>
                <w:bCs/>
              </w:rPr>
              <w:t xml:space="preserve">Réservé aux </w:t>
            </w:r>
            <w:r>
              <w:rPr>
                <w:rFonts w:asciiTheme="minorBidi" w:hAnsiTheme="minorBidi"/>
                <w:b/>
                <w:bCs/>
              </w:rPr>
              <w:t xml:space="preserve">adhérents des réseaux </w:t>
            </w:r>
            <w:r w:rsidRPr="00C67F94">
              <w:rPr>
                <w:rFonts w:asciiTheme="minorBidi" w:hAnsiTheme="minorBidi"/>
                <w:b/>
                <w:bCs/>
              </w:rPr>
              <w:t xml:space="preserve">Centrales Villageoises </w:t>
            </w:r>
            <w:r>
              <w:rPr>
                <w:rFonts w:asciiTheme="minorBidi" w:hAnsiTheme="minorBidi"/>
                <w:b/>
                <w:bCs/>
              </w:rPr>
              <w:t>et Energie Partagée</w:t>
            </w:r>
          </w:p>
        </w:tc>
        <w:tc>
          <w:tcPr>
            <w:tcW w:w="2429" w:type="dxa"/>
            <w:gridSpan w:val="2"/>
            <w:tcBorders>
              <w:top w:val="single" w:sz="4" w:space="0" w:color="808080"/>
              <w:left w:val="single" w:sz="4" w:space="0" w:color="808080"/>
              <w:bottom w:val="single" w:sz="4" w:space="0" w:color="808080"/>
              <w:right w:val="single" w:sz="4" w:space="0" w:color="808080"/>
            </w:tcBorders>
            <w:vAlign w:val="center"/>
            <w:hideMark/>
          </w:tcPr>
          <w:p w14:paraId="63CEB50B" w14:textId="77777777" w:rsidR="004D4637" w:rsidRPr="00C67F94" w:rsidRDefault="004D4637" w:rsidP="00A31617">
            <w:pPr>
              <w:spacing w:line="240" w:lineRule="auto"/>
              <w:rPr>
                <w:rFonts w:asciiTheme="minorBidi" w:hAnsiTheme="minorBidi"/>
                <w:b/>
                <w:bCs/>
                <w:lang w:val="en-US"/>
              </w:rPr>
            </w:pPr>
            <w:r w:rsidRPr="00C67F94">
              <w:rPr>
                <w:rFonts w:asciiTheme="minorBidi" w:hAnsiTheme="minorBidi"/>
                <w:b/>
                <w:bCs/>
                <w:color w:val="FF0000"/>
              </w:rPr>
              <w:t>Document interne</w:t>
            </w:r>
          </w:p>
        </w:tc>
      </w:tr>
      <w:tr w:rsidR="004D4637" w:rsidRPr="00C67F94" w14:paraId="0EB3CB0E" w14:textId="77777777" w:rsidTr="00A31617">
        <w:trPr>
          <w:trHeight w:val="829"/>
        </w:trPr>
        <w:tc>
          <w:tcPr>
            <w:tcW w:w="1971" w:type="dxa"/>
            <w:tcBorders>
              <w:top w:val="single" w:sz="4" w:space="0" w:color="808080"/>
              <w:left w:val="single" w:sz="4" w:space="0" w:color="808080"/>
              <w:bottom w:val="single" w:sz="4" w:space="0" w:color="808080"/>
              <w:right w:val="single" w:sz="4" w:space="0" w:color="808080"/>
            </w:tcBorders>
            <w:vAlign w:val="center"/>
            <w:hideMark/>
          </w:tcPr>
          <w:p w14:paraId="1F9065DB" w14:textId="77777777" w:rsidR="004D4637" w:rsidRPr="00C67F94" w:rsidRDefault="004D4637" w:rsidP="00A31617">
            <w:pPr>
              <w:spacing w:line="240" w:lineRule="auto"/>
              <w:rPr>
                <w:rFonts w:asciiTheme="minorBidi" w:hAnsiTheme="minorBidi"/>
                <w:b/>
                <w:color w:val="E97132" w:themeColor="accent2"/>
              </w:rPr>
            </w:pPr>
            <w:r w:rsidRPr="00C67F94">
              <w:rPr>
                <w:rFonts w:asciiTheme="minorBidi" w:hAnsiTheme="minorBidi"/>
                <w:b/>
                <w:color w:val="E97132" w:themeColor="accent2"/>
              </w:rPr>
              <w:t>Conditions d’utilisation</w:t>
            </w:r>
          </w:p>
        </w:tc>
        <w:tc>
          <w:tcPr>
            <w:tcW w:w="6983" w:type="dxa"/>
            <w:gridSpan w:val="3"/>
            <w:tcBorders>
              <w:top w:val="single" w:sz="4" w:space="0" w:color="808080"/>
              <w:left w:val="single" w:sz="4" w:space="0" w:color="808080"/>
              <w:bottom w:val="single" w:sz="4" w:space="0" w:color="808080"/>
              <w:right w:val="single" w:sz="4" w:space="0" w:color="808080"/>
            </w:tcBorders>
            <w:vAlign w:val="center"/>
            <w:hideMark/>
          </w:tcPr>
          <w:p w14:paraId="01A056DB" w14:textId="5A192E2E" w:rsidR="004D4637" w:rsidRPr="00C67F94" w:rsidRDefault="006C42BD" w:rsidP="00A31617">
            <w:pPr>
              <w:spacing w:line="240" w:lineRule="auto"/>
              <w:rPr>
                <w:rFonts w:asciiTheme="minorBidi" w:hAnsiTheme="minorBidi"/>
                <w:bCs/>
              </w:rPr>
            </w:pPr>
            <w:r>
              <w:rPr>
                <w:rFonts w:asciiTheme="minorBidi" w:hAnsiTheme="minorBidi"/>
                <w:bCs/>
              </w:rPr>
              <w:t>Ce modèle de CCAP</w:t>
            </w:r>
            <w:r w:rsidR="004D4637" w:rsidRPr="00C67F94">
              <w:rPr>
                <w:rFonts w:asciiTheme="minorBidi" w:hAnsiTheme="minorBidi"/>
                <w:bCs/>
              </w:rPr>
              <w:t xml:space="preserve"> est réservé à la </w:t>
            </w:r>
            <w:r w:rsidR="004D4637" w:rsidRPr="00C67F94">
              <w:rPr>
                <w:rFonts w:asciiTheme="minorBidi" w:hAnsiTheme="minorBidi"/>
                <w:b/>
                <w:bCs/>
              </w:rPr>
              <w:t xml:space="preserve">seule utilisation des collectifs </w:t>
            </w:r>
            <w:r w:rsidR="004D4637">
              <w:rPr>
                <w:rFonts w:asciiTheme="minorBidi" w:hAnsiTheme="minorBidi"/>
                <w:b/>
                <w:bCs/>
              </w:rPr>
              <w:t>des</w:t>
            </w:r>
            <w:r w:rsidR="004D4637" w:rsidRPr="00C67F94">
              <w:rPr>
                <w:rFonts w:asciiTheme="minorBidi" w:hAnsiTheme="minorBidi"/>
                <w:b/>
                <w:bCs/>
              </w:rPr>
              <w:t xml:space="preserve"> réseau Centrales Villageoises</w:t>
            </w:r>
            <w:r w:rsidR="004D4637">
              <w:rPr>
                <w:rFonts w:asciiTheme="minorBidi" w:hAnsiTheme="minorBidi"/>
                <w:b/>
                <w:bCs/>
              </w:rPr>
              <w:t xml:space="preserve"> et Energie Partagée</w:t>
            </w:r>
            <w:r w:rsidR="004D4637" w:rsidRPr="00C67F94">
              <w:rPr>
                <w:rFonts w:asciiTheme="minorBidi" w:hAnsiTheme="minorBidi"/>
                <w:bCs/>
              </w:rPr>
              <w:t xml:space="preserve">. Il </w:t>
            </w:r>
            <w:r w:rsidR="004D4637" w:rsidRPr="00C67F94">
              <w:rPr>
                <w:rFonts w:asciiTheme="minorBidi" w:hAnsiTheme="minorBidi"/>
                <w:b/>
                <w:bCs/>
              </w:rPr>
              <w:t>ne doit pas être diffusé</w:t>
            </w:r>
            <w:r w:rsidR="004D4637" w:rsidRPr="00C67F94">
              <w:rPr>
                <w:rFonts w:asciiTheme="minorBidi" w:hAnsiTheme="minorBidi"/>
                <w:bCs/>
              </w:rPr>
              <w:t xml:space="preserve"> et ne doit pas faire l'objet d'une activité commerciale. </w:t>
            </w:r>
          </w:p>
          <w:p w14:paraId="7F30D04B" w14:textId="77777777" w:rsidR="004D4637" w:rsidRPr="00C67F94" w:rsidRDefault="004D4637" w:rsidP="00A31617">
            <w:pPr>
              <w:spacing w:line="240" w:lineRule="auto"/>
              <w:rPr>
                <w:rFonts w:asciiTheme="minorBidi" w:hAnsiTheme="minorBidi"/>
                <w:bCs/>
              </w:rPr>
            </w:pPr>
            <w:r w:rsidRPr="00C67F94">
              <w:rPr>
                <w:rFonts w:asciiTheme="minorBidi" w:hAnsiTheme="minorBidi"/>
                <w:bCs/>
              </w:rPr>
              <w:t xml:space="preserve">Toute proposition d'amélioration ou de correctif est la bienvenue à l'adresse </w:t>
            </w:r>
            <w:hyperlink r:id="rId10" w:history="1">
              <w:r w:rsidRPr="00C67F94">
                <w:rPr>
                  <w:rStyle w:val="Lienhypertexte"/>
                  <w:rFonts w:asciiTheme="minorBidi" w:hAnsiTheme="minorBidi"/>
                  <w:bCs/>
                </w:rPr>
                <w:t>association@centralesvillageoises.fr</w:t>
              </w:r>
            </w:hyperlink>
            <w:r>
              <w:rPr>
                <w:rFonts w:asciiTheme="minorBidi" w:hAnsiTheme="minorBidi"/>
                <w:bCs/>
              </w:rPr>
              <w:t xml:space="preserve"> </w:t>
            </w:r>
          </w:p>
        </w:tc>
      </w:tr>
    </w:tbl>
    <w:p w14:paraId="26D23229" w14:textId="77777777" w:rsidR="004D4637" w:rsidRDefault="004D4637" w:rsidP="00777F13">
      <w:pPr>
        <w:spacing w:after="0" w:line="240" w:lineRule="auto"/>
        <w:jc w:val="both"/>
        <w:rPr>
          <w:rFonts w:ascii="Calibri Light" w:hAnsi="Calibri Light" w:cs="Calibri Light"/>
          <w:b/>
          <w:bCs/>
        </w:rPr>
      </w:pPr>
    </w:p>
    <w:p w14:paraId="38524184" w14:textId="77777777" w:rsidR="004D4637" w:rsidRDefault="004D4637" w:rsidP="00777F13">
      <w:pPr>
        <w:spacing w:after="0" w:line="240" w:lineRule="auto"/>
        <w:jc w:val="both"/>
        <w:rPr>
          <w:rFonts w:ascii="Calibri Light" w:hAnsi="Calibri Light" w:cs="Calibri Light"/>
          <w:b/>
          <w:bCs/>
        </w:rPr>
      </w:pPr>
    </w:p>
    <w:p w14:paraId="3EBD2C15" w14:textId="77777777" w:rsidR="004D4637" w:rsidRPr="00777F13" w:rsidRDefault="004D4637" w:rsidP="00777F13">
      <w:pPr>
        <w:spacing w:after="0" w:line="240" w:lineRule="auto"/>
        <w:jc w:val="both"/>
        <w:rPr>
          <w:rFonts w:ascii="Calibri Light" w:hAnsi="Calibri Light" w:cs="Calibri Light"/>
          <w:b/>
          <w:bCs/>
        </w:rPr>
      </w:pPr>
    </w:p>
    <w:p w14:paraId="6E20C9A8" w14:textId="77777777" w:rsidR="00DD21FD" w:rsidRPr="00777F13" w:rsidRDefault="00DD21FD" w:rsidP="00777F13">
      <w:pPr>
        <w:shd w:val="clear" w:color="auto" w:fill="DAE9F7" w:themeFill="text2" w:themeFillTint="1A"/>
        <w:spacing w:after="0" w:line="240" w:lineRule="auto"/>
        <w:jc w:val="both"/>
        <w:rPr>
          <w:rFonts w:ascii="Calibri Light" w:hAnsi="Calibri Light" w:cs="Calibri Light"/>
          <w:b/>
          <w:bCs/>
          <w:color w:val="002060"/>
        </w:rPr>
      </w:pPr>
    </w:p>
    <w:p w14:paraId="18E56EEE" w14:textId="562BA7C2" w:rsidR="00DD21FD" w:rsidRPr="00777F13" w:rsidRDefault="00DD21FD" w:rsidP="00777F13">
      <w:pPr>
        <w:shd w:val="clear" w:color="auto" w:fill="DAE9F7" w:themeFill="text2" w:themeFillTint="1A"/>
        <w:spacing w:after="0" w:line="240" w:lineRule="auto"/>
        <w:jc w:val="center"/>
        <w:rPr>
          <w:rFonts w:ascii="Calibri Light" w:hAnsi="Calibri Light" w:cs="Calibri Light"/>
          <w:b/>
          <w:bCs/>
          <w:color w:val="002060"/>
        </w:rPr>
      </w:pPr>
      <w:r w:rsidRPr="6BE98288">
        <w:rPr>
          <w:rFonts w:ascii="Calibri Light" w:hAnsi="Calibri Light" w:cs="Calibri Light"/>
          <w:b/>
          <w:bCs/>
          <w:color w:val="002060"/>
        </w:rPr>
        <w:t>CAHIER DES CLAUSES ADMINISTRATIVES PARTICULIERES (CCAP)</w:t>
      </w:r>
    </w:p>
    <w:p w14:paraId="42A01DC1" w14:textId="77777777" w:rsidR="00DD21FD" w:rsidRPr="00777F13" w:rsidRDefault="00DD21FD" w:rsidP="00777F13">
      <w:pPr>
        <w:shd w:val="clear" w:color="auto" w:fill="DAE9F7" w:themeFill="text2" w:themeFillTint="1A"/>
        <w:spacing w:after="0" w:line="240" w:lineRule="auto"/>
        <w:jc w:val="both"/>
        <w:rPr>
          <w:rFonts w:ascii="Calibri Light" w:hAnsi="Calibri Light" w:cs="Calibri Light"/>
          <w:b/>
          <w:bCs/>
          <w:color w:val="002060"/>
        </w:rPr>
      </w:pPr>
    </w:p>
    <w:p w14:paraId="49916B41" w14:textId="77777777" w:rsidR="00DD21FD" w:rsidRPr="00777F13" w:rsidRDefault="00DD21FD" w:rsidP="00777F13">
      <w:pPr>
        <w:spacing w:after="0" w:line="240" w:lineRule="auto"/>
        <w:jc w:val="both"/>
        <w:rPr>
          <w:rFonts w:ascii="Calibri Light" w:hAnsi="Calibri Light" w:cs="Calibri Light"/>
          <w:b/>
          <w:bCs/>
        </w:rPr>
      </w:pPr>
    </w:p>
    <w:p w14:paraId="2F4B8052" w14:textId="77777777" w:rsidR="00DD21FD" w:rsidRPr="00777F13" w:rsidRDefault="00DD21FD" w:rsidP="00777F13">
      <w:pPr>
        <w:spacing w:after="0" w:line="240" w:lineRule="auto"/>
        <w:jc w:val="both"/>
        <w:rPr>
          <w:rFonts w:ascii="Calibri Light" w:hAnsi="Calibri Light" w:cs="Calibri Light"/>
          <w:b/>
          <w:bCs/>
        </w:rPr>
      </w:pPr>
    </w:p>
    <w:p w14:paraId="227A2952" w14:textId="5C3C25C5" w:rsidR="00DD21FD" w:rsidRPr="00777F13" w:rsidRDefault="00DD21FD" w:rsidP="00777F13">
      <w:pPr>
        <w:spacing w:after="0" w:line="240" w:lineRule="auto"/>
        <w:jc w:val="both"/>
        <w:rPr>
          <w:rFonts w:ascii="Calibri Light" w:hAnsi="Calibri Light" w:cs="Calibri Light"/>
          <w:b/>
          <w:bCs/>
        </w:rPr>
      </w:pPr>
      <w:r w:rsidRPr="00777F13">
        <w:rPr>
          <w:rFonts w:ascii="Calibri Light" w:hAnsi="Calibri Light" w:cs="Calibri Light"/>
          <w:b/>
          <w:bCs/>
        </w:rPr>
        <w:t>Article 1 - Objet du marché</w:t>
      </w:r>
    </w:p>
    <w:p w14:paraId="35C2624D" w14:textId="77777777" w:rsidR="00DD21FD" w:rsidRPr="00777F13" w:rsidRDefault="00DD21FD" w:rsidP="00777F13">
      <w:pPr>
        <w:spacing w:after="0" w:line="240" w:lineRule="auto"/>
        <w:jc w:val="both"/>
        <w:rPr>
          <w:rFonts w:ascii="Calibri Light" w:hAnsi="Calibri Light" w:cs="Calibri Light"/>
        </w:rPr>
      </w:pPr>
    </w:p>
    <w:p w14:paraId="3892077D" w14:textId="77777777" w:rsidR="00DD21FD" w:rsidRPr="00777F13" w:rsidRDefault="00DD21FD" w:rsidP="00777F13">
      <w:pPr>
        <w:spacing w:after="0" w:line="240" w:lineRule="auto"/>
        <w:jc w:val="both"/>
        <w:rPr>
          <w:rFonts w:ascii="Calibri Light" w:hAnsi="Calibri Light" w:cs="Calibri Light"/>
          <w:b/>
          <w:bCs/>
        </w:rPr>
      </w:pPr>
      <w:r w:rsidRPr="00777F13">
        <w:rPr>
          <w:rFonts w:ascii="Calibri Light" w:hAnsi="Calibri Light" w:cs="Calibri Light"/>
          <w:b/>
          <w:bCs/>
        </w:rPr>
        <w:t xml:space="preserve">1.1. Objet </w:t>
      </w:r>
    </w:p>
    <w:p w14:paraId="55360D37" w14:textId="77777777" w:rsidR="00DD21FD" w:rsidRPr="00777F13" w:rsidRDefault="00DD21FD" w:rsidP="00777F13">
      <w:pPr>
        <w:spacing w:after="0" w:line="240" w:lineRule="auto"/>
        <w:jc w:val="both"/>
        <w:rPr>
          <w:rFonts w:ascii="Calibri Light" w:hAnsi="Calibri Light" w:cs="Calibri Light"/>
        </w:rPr>
      </w:pPr>
      <w:r w:rsidRPr="00777F13">
        <w:rPr>
          <w:rFonts w:ascii="Calibri Light" w:hAnsi="Calibri Light" w:cs="Calibri Light"/>
        </w:rPr>
        <w:t xml:space="preserve"> </w:t>
      </w:r>
    </w:p>
    <w:p w14:paraId="37CA78A8" w14:textId="47089601" w:rsidR="00AA42BD" w:rsidRPr="00777F13" w:rsidRDefault="395176B9" w:rsidP="00777F13">
      <w:pPr>
        <w:spacing w:after="0" w:line="240" w:lineRule="auto"/>
        <w:jc w:val="both"/>
        <w:rPr>
          <w:rFonts w:ascii="Calibri Light" w:hAnsi="Calibri Light" w:cs="Calibri Light"/>
        </w:rPr>
      </w:pPr>
      <w:r w:rsidRPr="6BE98288">
        <w:rPr>
          <w:rFonts w:ascii="Calibri Light" w:hAnsi="Calibri Light" w:cs="Calibri Light"/>
        </w:rPr>
        <w:t>XX (ci-après l’« </w:t>
      </w:r>
      <w:r w:rsidRPr="6BE98288">
        <w:rPr>
          <w:rFonts w:ascii="Calibri Light" w:hAnsi="Calibri Light" w:cs="Calibri Light"/>
          <w:b/>
          <w:bCs/>
        </w:rPr>
        <w:t xml:space="preserve">Acheteur </w:t>
      </w:r>
      <w:r w:rsidRPr="6BE98288">
        <w:rPr>
          <w:rFonts w:ascii="Calibri Light" w:hAnsi="Calibri Light" w:cs="Calibri Light"/>
        </w:rPr>
        <w:t xml:space="preserve">») </w:t>
      </w:r>
      <w:r w:rsidR="364FFA44" w:rsidRPr="6BE98288">
        <w:rPr>
          <w:rFonts w:ascii="Calibri Light" w:hAnsi="Calibri Light" w:cs="Calibri Light"/>
        </w:rPr>
        <w:t>a décidé de s’impliquer dans une opération d’</w:t>
      </w:r>
      <w:r w:rsidR="66F90FCD" w:rsidRPr="6BE98288">
        <w:rPr>
          <w:rFonts w:ascii="Calibri Light" w:hAnsi="Calibri Light" w:cs="Calibri Light"/>
        </w:rPr>
        <w:t>a</w:t>
      </w:r>
      <w:r w:rsidR="364FFA44" w:rsidRPr="6BE98288">
        <w:rPr>
          <w:rFonts w:ascii="Calibri Light" w:hAnsi="Calibri Light" w:cs="Calibri Light"/>
        </w:rPr>
        <w:t>uto</w:t>
      </w:r>
      <w:r w:rsidR="66F90FCD" w:rsidRPr="6BE98288">
        <w:rPr>
          <w:rFonts w:ascii="Calibri Light" w:hAnsi="Calibri Light" w:cs="Calibri Light"/>
        </w:rPr>
        <w:t>c</w:t>
      </w:r>
      <w:r w:rsidR="364FFA44" w:rsidRPr="6BE98288">
        <w:rPr>
          <w:rFonts w:ascii="Calibri Light" w:hAnsi="Calibri Light" w:cs="Calibri Light"/>
        </w:rPr>
        <w:t xml:space="preserve">onsommation </w:t>
      </w:r>
      <w:r w:rsidR="66F90FCD" w:rsidRPr="6BE98288">
        <w:rPr>
          <w:rFonts w:ascii="Calibri Light" w:hAnsi="Calibri Light" w:cs="Calibri Light"/>
        </w:rPr>
        <w:t>c</w:t>
      </w:r>
      <w:r w:rsidR="5D4C1133" w:rsidRPr="6BE98288">
        <w:rPr>
          <w:rFonts w:ascii="Calibri Light" w:hAnsi="Calibri Light" w:cs="Calibri Light"/>
        </w:rPr>
        <w:t>ollective au sens de l’article L.315-2 du code de l’énergie</w:t>
      </w:r>
      <w:r w:rsidR="66F90FCD" w:rsidRPr="6BE98288">
        <w:rPr>
          <w:rFonts w:ascii="Calibri Light" w:hAnsi="Calibri Light" w:cs="Calibri Light"/>
        </w:rPr>
        <w:t xml:space="preserve"> (ci-après l’« </w:t>
      </w:r>
      <w:r w:rsidR="66F90FCD" w:rsidRPr="6BE98288">
        <w:rPr>
          <w:rFonts w:ascii="Calibri Light" w:hAnsi="Calibri Light" w:cs="Calibri Light"/>
          <w:b/>
          <w:bCs/>
        </w:rPr>
        <w:t>Opération d’AutoConsommation Collective</w:t>
      </w:r>
      <w:r w:rsidR="66F90FCD" w:rsidRPr="6BE98288">
        <w:rPr>
          <w:rFonts w:ascii="Calibri Light" w:hAnsi="Calibri Light" w:cs="Calibri Light"/>
        </w:rPr>
        <w:t> »)</w:t>
      </w:r>
      <w:r w:rsidR="3A8DC154" w:rsidRPr="6BE98288">
        <w:rPr>
          <w:rFonts w:ascii="Calibri Light" w:hAnsi="Calibri Light" w:cs="Calibri Light"/>
        </w:rPr>
        <w:t>.</w:t>
      </w:r>
    </w:p>
    <w:p w14:paraId="6D8385EB" w14:textId="77777777" w:rsidR="00AA42BD" w:rsidRPr="00777F13" w:rsidRDefault="00AA42BD" w:rsidP="00777F13">
      <w:pPr>
        <w:spacing w:after="0" w:line="240" w:lineRule="auto"/>
        <w:jc w:val="both"/>
        <w:rPr>
          <w:rFonts w:ascii="Calibri Light" w:hAnsi="Calibri Light" w:cs="Calibri Light"/>
        </w:rPr>
      </w:pPr>
      <w:r w:rsidRPr="00777F13">
        <w:rPr>
          <w:rFonts w:ascii="Calibri Light" w:hAnsi="Calibri Light" w:cs="Calibri Light"/>
        </w:rPr>
        <w:t xml:space="preserve"> </w:t>
      </w:r>
    </w:p>
    <w:p w14:paraId="15A5E9C6" w14:textId="1FC6C14A" w:rsidR="00DD21FD" w:rsidRPr="00777F13" w:rsidRDefault="00DD21FD" w:rsidP="00777F13">
      <w:pPr>
        <w:spacing w:after="0" w:line="240" w:lineRule="auto"/>
        <w:jc w:val="both"/>
        <w:rPr>
          <w:rFonts w:ascii="Calibri Light" w:hAnsi="Calibri Light" w:cs="Calibri Light"/>
        </w:rPr>
      </w:pPr>
      <w:r w:rsidRPr="6BE98288">
        <w:rPr>
          <w:rFonts w:ascii="Calibri Light" w:hAnsi="Calibri Light" w:cs="Calibri Light"/>
        </w:rPr>
        <w:t xml:space="preserve">Le présent </w:t>
      </w:r>
      <w:r w:rsidR="00197AC3" w:rsidRPr="6BE98288">
        <w:rPr>
          <w:rFonts w:ascii="Calibri Light" w:hAnsi="Calibri Light" w:cs="Calibri Light"/>
        </w:rPr>
        <w:t>marché</w:t>
      </w:r>
      <w:r w:rsidRPr="6BE98288">
        <w:rPr>
          <w:rFonts w:ascii="Calibri Light" w:hAnsi="Calibri Light" w:cs="Calibri Light"/>
        </w:rPr>
        <w:t xml:space="preserve"> a pour objet </w:t>
      </w:r>
      <w:r w:rsidR="2217031F" w:rsidRPr="6BE98288">
        <w:rPr>
          <w:rFonts w:ascii="Calibri Light" w:hAnsi="Calibri Light" w:cs="Calibri Light"/>
        </w:rPr>
        <w:t xml:space="preserve">l’approvisionnement en électricité renouvelable </w:t>
      </w:r>
      <w:r w:rsidR="009C3B1A" w:rsidRPr="6BE98288">
        <w:rPr>
          <w:rFonts w:ascii="Calibri Light" w:hAnsi="Calibri Light" w:cs="Calibri Light"/>
        </w:rPr>
        <w:t xml:space="preserve">des points de livraison décrits en annexe </w:t>
      </w:r>
      <w:r w:rsidR="009C3B1A" w:rsidRPr="6BE98288">
        <w:rPr>
          <w:rFonts w:ascii="Calibri Light" w:hAnsi="Calibri Light" w:cs="Calibri Light"/>
          <w:color w:val="FF0000"/>
        </w:rPr>
        <w:t>X</w:t>
      </w:r>
      <w:r w:rsidR="009C3B1A" w:rsidRPr="6BE98288">
        <w:rPr>
          <w:rFonts w:ascii="Calibri Light" w:hAnsi="Calibri Light" w:cs="Calibri Light"/>
        </w:rPr>
        <w:t xml:space="preserve"> (ci-après les « </w:t>
      </w:r>
      <w:r w:rsidR="009C3B1A" w:rsidRPr="6BE98288">
        <w:rPr>
          <w:rFonts w:ascii="Calibri Light" w:hAnsi="Calibri Light" w:cs="Calibri Light"/>
          <w:b/>
          <w:bCs/>
        </w:rPr>
        <w:t>Sites de consommation</w:t>
      </w:r>
      <w:r w:rsidR="009C3B1A" w:rsidRPr="6BE98288">
        <w:rPr>
          <w:rFonts w:ascii="Calibri Light" w:hAnsi="Calibri Light" w:cs="Calibri Light"/>
        </w:rPr>
        <w:t> »)</w:t>
      </w:r>
      <w:r w:rsidR="00D319EA" w:rsidRPr="6BE98288">
        <w:rPr>
          <w:rFonts w:ascii="Calibri Light" w:hAnsi="Calibri Light" w:cs="Calibri Light"/>
        </w:rPr>
        <w:t xml:space="preserve"> dans le cadre d’une</w:t>
      </w:r>
      <w:r w:rsidR="00B16285" w:rsidRPr="6BE98288">
        <w:rPr>
          <w:rFonts w:ascii="Calibri Light" w:hAnsi="Calibri Light" w:cs="Calibri Light"/>
        </w:rPr>
        <w:t xml:space="preserve"> opération </w:t>
      </w:r>
      <w:r w:rsidR="00440161" w:rsidRPr="6BE98288">
        <w:rPr>
          <w:rFonts w:ascii="Calibri Light" w:hAnsi="Calibri Light" w:cs="Calibri Light"/>
        </w:rPr>
        <w:t>d’autoconsommation collective au se</w:t>
      </w:r>
      <w:r w:rsidR="00540AE7" w:rsidRPr="6BE98288">
        <w:rPr>
          <w:rFonts w:ascii="Calibri Light" w:hAnsi="Calibri Light" w:cs="Calibri Light"/>
        </w:rPr>
        <w:t xml:space="preserve">ns de l’article L.315-2 du code de l’énergie, </w:t>
      </w:r>
      <w:r w:rsidR="00B16285" w:rsidRPr="6BE98288">
        <w:rPr>
          <w:rFonts w:ascii="Calibri Light" w:hAnsi="Calibri Light" w:cs="Calibri Light"/>
        </w:rPr>
        <w:t>ainsi que les prestations associées</w:t>
      </w:r>
      <w:r w:rsidR="009C3B1A" w:rsidRPr="6BE98288">
        <w:rPr>
          <w:rFonts w:ascii="Calibri Light" w:hAnsi="Calibri Light" w:cs="Calibri Light"/>
        </w:rPr>
        <w:t xml:space="preserve">, en conformité avec les spécifications techniques prévues dans le cahier des clauses techniques </w:t>
      </w:r>
      <w:r w:rsidR="00D15C27" w:rsidRPr="6BE98288">
        <w:rPr>
          <w:rFonts w:ascii="Calibri Light" w:hAnsi="Calibri Light" w:cs="Calibri Light"/>
        </w:rPr>
        <w:t>particulières.</w:t>
      </w:r>
    </w:p>
    <w:p w14:paraId="0CE8B33A" w14:textId="410E0DCF" w:rsidR="00DD21FD" w:rsidRPr="00777F13" w:rsidRDefault="00DD21FD" w:rsidP="00777F13">
      <w:pPr>
        <w:spacing w:after="0" w:line="240" w:lineRule="auto"/>
        <w:jc w:val="both"/>
        <w:rPr>
          <w:rFonts w:ascii="Calibri Light" w:hAnsi="Calibri Light" w:cs="Calibri Light"/>
        </w:rPr>
      </w:pPr>
      <w:r w:rsidRPr="00777F13">
        <w:rPr>
          <w:rFonts w:ascii="Calibri Light" w:hAnsi="Calibri Light" w:cs="Calibri Light"/>
        </w:rPr>
        <w:t xml:space="preserve">  </w:t>
      </w:r>
    </w:p>
    <w:p w14:paraId="56306E05" w14:textId="60620566" w:rsidR="00DD21FD" w:rsidRPr="00777F13" w:rsidRDefault="00DD21FD" w:rsidP="00777F13">
      <w:pPr>
        <w:spacing w:after="0" w:line="240" w:lineRule="auto"/>
        <w:jc w:val="both"/>
        <w:rPr>
          <w:rFonts w:ascii="Calibri Light" w:hAnsi="Calibri Light" w:cs="Calibri Light"/>
        </w:rPr>
      </w:pPr>
      <w:r w:rsidRPr="66C0626A">
        <w:rPr>
          <w:rFonts w:ascii="Calibri Light" w:hAnsi="Calibri Light" w:cs="Calibri Light"/>
        </w:rPr>
        <w:t xml:space="preserve">Le titulaire du marché </w:t>
      </w:r>
      <w:r w:rsidR="7E9AFA4A" w:rsidRPr="66C0626A">
        <w:rPr>
          <w:rFonts w:ascii="Calibri Light" w:hAnsi="Calibri Light" w:cs="Calibri Light"/>
        </w:rPr>
        <w:t xml:space="preserve">(ci-après le « </w:t>
      </w:r>
      <w:r w:rsidR="7E9AFA4A" w:rsidRPr="66C0626A">
        <w:rPr>
          <w:rFonts w:ascii="Calibri Light" w:hAnsi="Calibri Light" w:cs="Calibri Light"/>
          <w:b/>
          <w:bCs/>
        </w:rPr>
        <w:t>Titulaire</w:t>
      </w:r>
      <w:r w:rsidR="7E9AFA4A" w:rsidRPr="66C0626A">
        <w:rPr>
          <w:rFonts w:ascii="Calibri Light" w:hAnsi="Calibri Light" w:cs="Calibri Light"/>
        </w:rPr>
        <w:t xml:space="preserve"> ») </w:t>
      </w:r>
      <w:r w:rsidRPr="66C0626A">
        <w:rPr>
          <w:rFonts w:ascii="Calibri Light" w:hAnsi="Calibri Light" w:cs="Calibri Light"/>
        </w:rPr>
        <w:t xml:space="preserve">exécute l’ensemble des prestations conformément aux dispositions du présent CCAP et des autres pièces constituant l’ensemble contractuel. </w:t>
      </w:r>
    </w:p>
    <w:p w14:paraId="13BFEDA0" w14:textId="77777777" w:rsidR="008E34FF" w:rsidRPr="00777F13" w:rsidRDefault="008E34FF" w:rsidP="00777F13">
      <w:pPr>
        <w:spacing w:after="0" w:line="240" w:lineRule="auto"/>
        <w:jc w:val="both"/>
        <w:rPr>
          <w:rFonts w:ascii="Calibri Light" w:hAnsi="Calibri Light" w:cs="Calibri Light"/>
        </w:rPr>
      </w:pPr>
    </w:p>
    <w:p w14:paraId="39726CA2" w14:textId="6A56904C" w:rsidR="008E34FF" w:rsidRPr="00777F13" w:rsidRDefault="008E34FF" w:rsidP="00777F13">
      <w:pPr>
        <w:spacing w:after="0" w:line="240" w:lineRule="auto"/>
        <w:jc w:val="both"/>
        <w:rPr>
          <w:rFonts w:ascii="Calibri Light" w:hAnsi="Calibri Light" w:cs="Calibri Light"/>
          <w:b/>
          <w:bCs/>
        </w:rPr>
      </w:pPr>
      <w:r w:rsidRPr="00777F13">
        <w:rPr>
          <w:rFonts w:ascii="Calibri Light" w:hAnsi="Calibri Light" w:cs="Calibri Light"/>
          <w:b/>
          <w:bCs/>
        </w:rPr>
        <w:t xml:space="preserve">1.2. Identification de l’acheteur </w:t>
      </w:r>
    </w:p>
    <w:p w14:paraId="68152354" w14:textId="77777777" w:rsidR="008E34FF" w:rsidRPr="00777F13" w:rsidRDefault="008E34FF" w:rsidP="00777F13">
      <w:pPr>
        <w:spacing w:after="0" w:line="240" w:lineRule="auto"/>
        <w:jc w:val="both"/>
        <w:rPr>
          <w:rFonts w:ascii="Calibri Light" w:hAnsi="Calibri Light" w:cs="Calibri Light"/>
          <w:b/>
          <w:bCs/>
        </w:rPr>
      </w:pPr>
    </w:p>
    <w:p w14:paraId="2BC37015" w14:textId="327BF610" w:rsidR="008E34FF" w:rsidRPr="00777F13" w:rsidRDefault="008E34FF" w:rsidP="00777F13">
      <w:pPr>
        <w:spacing w:after="0" w:line="240" w:lineRule="auto"/>
        <w:jc w:val="both"/>
        <w:rPr>
          <w:rFonts w:ascii="Calibri Light" w:hAnsi="Calibri Light" w:cs="Calibri Light"/>
        </w:rPr>
      </w:pPr>
      <w:r w:rsidRPr="66C0626A">
        <w:rPr>
          <w:rFonts w:ascii="Calibri Light" w:hAnsi="Calibri Light" w:cs="Calibri Light"/>
        </w:rPr>
        <w:t>Le présent march</w:t>
      </w:r>
      <w:r w:rsidR="00164251" w:rsidRPr="66C0626A">
        <w:rPr>
          <w:rFonts w:ascii="Calibri Light" w:hAnsi="Calibri Light" w:cs="Calibri Light"/>
        </w:rPr>
        <w:t xml:space="preserve">é est passé par </w:t>
      </w:r>
      <w:commentRangeStart w:id="0"/>
      <w:r w:rsidR="00164251" w:rsidRPr="66C0626A">
        <w:rPr>
          <w:rFonts w:ascii="Calibri Light" w:hAnsi="Calibri Light" w:cs="Calibri Light"/>
        </w:rPr>
        <w:t>XXXX</w:t>
      </w:r>
      <w:commentRangeEnd w:id="0"/>
      <w:r>
        <w:commentReference w:id="0"/>
      </w:r>
      <w:r w:rsidR="00164251" w:rsidRPr="66C0626A">
        <w:rPr>
          <w:rFonts w:ascii="Calibri Light" w:hAnsi="Calibri Light" w:cs="Calibri Light"/>
        </w:rPr>
        <w:t xml:space="preserve"> en sa qualité de pouvoir adjudicateur</w:t>
      </w:r>
      <w:r w:rsidR="088C9A20" w:rsidRPr="66C0626A">
        <w:rPr>
          <w:rFonts w:ascii="Calibri Light" w:hAnsi="Calibri Light" w:cs="Calibri Light"/>
        </w:rPr>
        <w:t xml:space="preserve"> au sens de l’article L.1211-1 du code de la commande publique</w:t>
      </w:r>
      <w:r w:rsidR="00164251" w:rsidRPr="66C0626A">
        <w:rPr>
          <w:rFonts w:ascii="Calibri Light" w:hAnsi="Calibri Light" w:cs="Calibri Light"/>
        </w:rPr>
        <w:t xml:space="preserve">. </w:t>
      </w:r>
    </w:p>
    <w:p w14:paraId="1AF98744" w14:textId="77777777" w:rsidR="00DD21FD" w:rsidRPr="00777F13" w:rsidRDefault="00DD21FD" w:rsidP="00777F13">
      <w:pPr>
        <w:spacing w:after="0" w:line="240" w:lineRule="auto"/>
        <w:jc w:val="both"/>
        <w:rPr>
          <w:rFonts w:ascii="Calibri Light" w:hAnsi="Calibri Light" w:cs="Calibri Light"/>
        </w:rPr>
      </w:pPr>
      <w:r w:rsidRPr="00777F13">
        <w:rPr>
          <w:rFonts w:ascii="Calibri Light" w:hAnsi="Calibri Light" w:cs="Calibri Light"/>
        </w:rPr>
        <w:t xml:space="preserve">  </w:t>
      </w:r>
    </w:p>
    <w:p w14:paraId="71C7002F" w14:textId="516C45B5" w:rsidR="00DD21FD" w:rsidRPr="00777F13" w:rsidRDefault="00DD21FD" w:rsidP="00777F13">
      <w:pPr>
        <w:spacing w:after="0" w:line="240" w:lineRule="auto"/>
        <w:jc w:val="both"/>
        <w:rPr>
          <w:rFonts w:ascii="Calibri Light" w:hAnsi="Calibri Light" w:cs="Calibri Light"/>
          <w:b/>
          <w:bCs/>
        </w:rPr>
      </w:pPr>
      <w:r w:rsidRPr="00777F13">
        <w:rPr>
          <w:rFonts w:ascii="Calibri Light" w:hAnsi="Calibri Light" w:cs="Calibri Light"/>
          <w:b/>
          <w:bCs/>
        </w:rPr>
        <w:t>1.</w:t>
      </w:r>
      <w:r w:rsidR="001336A1" w:rsidRPr="00777F13">
        <w:rPr>
          <w:rFonts w:ascii="Calibri Light" w:hAnsi="Calibri Light" w:cs="Calibri Light"/>
          <w:b/>
          <w:bCs/>
        </w:rPr>
        <w:t>3</w:t>
      </w:r>
      <w:r w:rsidRPr="00777F13">
        <w:rPr>
          <w:rFonts w:ascii="Calibri Light" w:hAnsi="Calibri Light" w:cs="Calibri Light"/>
          <w:b/>
          <w:bCs/>
        </w:rPr>
        <w:t>. Forme du marché</w:t>
      </w:r>
    </w:p>
    <w:p w14:paraId="7A5F0C06" w14:textId="77777777" w:rsidR="00DD21FD" w:rsidRPr="00777F13" w:rsidRDefault="00DD21FD" w:rsidP="00777F13">
      <w:pPr>
        <w:spacing w:after="0" w:line="240" w:lineRule="auto"/>
        <w:jc w:val="both"/>
        <w:rPr>
          <w:rFonts w:ascii="Calibri Light" w:hAnsi="Calibri Light" w:cs="Calibri Light"/>
        </w:rPr>
      </w:pPr>
      <w:r w:rsidRPr="00777F13">
        <w:rPr>
          <w:rFonts w:ascii="Calibri Light" w:hAnsi="Calibri Light" w:cs="Calibri Light"/>
        </w:rPr>
        <w:t xml:space="preserve"> </w:t>
      </w:r>
    </w:p>
    <w:p w14:paraId="2B5D3340" w14:textId="63EBCEAF" w:rsidR="00DD21FD" w:rsidRPr="00777F13" w:rsidRDefault="00DD21FD" w:rsidP="00777F13">
      <w:pPr>
        <w:spacing w:after="0" w:line="240" w:lineRule="auto"/>
        <w:jc w:val="both"/>
        <w:rPr>
          <w:rFonts w:ascii="Calibri Light" w:hAnsi="Calibri Light" w:cs="Calibri Light"/>
        </w:rPr>
      </w:pPr>
      <w:r w:rsidRPr="49F5EE57">
        <w:rPr>
          <w:rFonts w:ascii="Calibri Light" w:hAnsi="Calibri Light" w:cs="Calibri Light"/>
        </w:rPr>
        <w:t xml:space="preserve">Il s’agit d’un </w:t>
      </w:r>
      <w:r w:rsidR="00197AC3" w:rsidRPr="49F5EE57">
        <w:rPr>
          <w:rFonts w:ascii="Calibri Light" w:hAnsi="Calibri Light" w:cs="Calibri Light"/>
        </w:rPr>
        <w:t>marché</w:t>
      </w:r>
      <w:r w:rsidRPr="49F5EE57">
        <w:rPr>
          <w:rFonts w:ascii="Calibri Light" w:hAnsi="Calibri Light" w:cs="Calibri Light"/>
        </w:rPr>
        <w:t xml:space="preserve"> de fournitures courantes </w:t>
      </w:r>
      <w:r w:rsidR="00505167" w:rsidRPr="49F5EE57">
        <w:rPr>
          <w:rFonts w:ascii="Calibri Light" w:hAnsi="Calibri Light" w:cs="Calibri Light"/>
        </w:rPr>
        <w:t>au sens</w:t>
      </w:r>
      <w:r w:rsidR="6F371930" w:rsidRPr="49F5EE57">
        <w:rPr>
          <w:rFonts w:ascii="Calibri Light" w:hAnsi="Calibri Light" w:cs="Calibri Light"/>
        </w:rPr>
        <w:t xml:space="preserve"> de l’article</w:t>
      </w:r>
      <w:r w:rsidR="00505167" w:rsidRPr="49F5EE57">
        <w:rPr>
          <w:rFonts w:ascii="Calibri Light" w:hAnsi="Calibri Light" w:cs="Calibri Light"/>
        </w:rPr>
        <w:t xml:space="preserve"> L.1111</w:t>
      </w:r>
      <w:r w:rsidR="00CA60D9" w:rsidRPr="49F5EE57">
        <w:rPr>
          <w:rFonts w:ascii="Calibri Light" w:hAnsi="Calibri Light" w:cs="Calibri Light"/>
        </w:rPr>
        <w:t xml:space="preserve">-3 du code de la commande publique. </w:t>
      </w:r>
    </w:p>
    <w:p w14:paraId="243243E0" w14:textId="77777777" w:rsidR="00634AFB" w:rsidRPr="00777F13" w:rsidRDefault="00634AFB" w:rsidP="00777F13">
      <w:pPr>
        <w:spacing w:after="0" w:line="240" w:lineRule="auto"/>
        <w:jc w:val="both"/>
        <w:rPr>
          <w:rFonts w:ascii="Calibri Light" w:hAnsi="Calibri Light" w:cs="Calibri Light"/>
        </w:rPr>
      </w:pPr>
    </w:p>
    <w:p w14:paraId="70B76BA3" w14:textId="77777777" w:rsidR="00BF35E9" w:rsidRPr="00777F13" w:rsidRDefault="00BF35E9" w:rsidP="00777F13">
      <w:pPr>
        <w:spacing w:after="0" w:line="240" w:lineRule="auto"/>
        <w:jc w:val="both"/>
        <w:rPr>
          <w:rFonts w:ascii="Calibri Light" w:hAnsi="Calibri Light" w:cs="Calibri Light"/>
        </w:rPr>
      </w:pPr>
    </w:p>
    <w:p w14:paraId="02CF4E60" w14:textId="4138C7E1" w:rsidR="00DD21FD" w:rsidRPr="00777F13" w:rsidRDefault="00DD21FD" w:rsidP="00777F13">
      <w:pPr>
        <w:spacing w:after="0" w:line="240" w:lineRule="auto"/>
        <w:jc w:val="both"/>
        <w:rPr>
          <w:rFonts w:ascii="Calibri Light" w:hAnsi="Calibri Light" w:cs="Calibri Light"/>
          <w:b/>
          <w:bCs/>
        </w:rPr>
      </w:pPr>
      <w:r w:rsidRPr="00777F13">
        <w:rPr>
          <w:rFonts w:ascii="Calibri Light" w:hAnsi="Calibri Light" w:cs="Calibri Light"/>
          <w:b/>
          <w:bCs/>
        </w:rPr>
        <w:lastRenderedPageBreak/>
        <w:t>1.</w:t>
      </w:r>
      <w:r w:rsidR="001336A1" w:rsidRPr="00777F13">
        <w:rPr>
          <w:rFonts w:ascii="Calibri Light" w:hAnsi="Calibri Light" w:cs="Calibri Light"/>
          <w:b/>
          <w:bCs/>
        </w:rPr>
        <w:t>4</w:t>
      </w:r>
      <w:r w:rsidRPr="00777F13">
        <w:rPr>
          <w:rFonts w:ascii="Calibri Light" w:hAnsi="Calibri Light" w:cs="Calibri Light"/>
          <w:b/>
          <w:bCs/>
        </w:rPr>
        <w:t xml:space="preserve">. Allotissement </w:t>
      </w:r>
    </w:p>
    <w:p w14:paraId="29833F1F" w14:textId="6E77BB02" w:rsidR="00E160C7" w:rsidRPr="00777F13" w:rsidRDefault="00DD21FD" w:rsidP="00777F13">
      <w:pPr>
        <w:spacing w:after="0" w:line="240" w:lineRule="auto"/>
        <w:jc w:val="both"/>
        <w:rPr>
          <w:rFonts w:ascii="Calibri Light" w:hAnsi="Calibri Light" w:cs="Calibri Light"/>
        </w:rPr>
      </w:pPr>
      <w:r w:rsidRPr="00777F13">
        <w:rPr>
          <w:rFonts w:ascii="Calibri Light" w:hAnsi="Calibri Light" w:cs="Calibri Light"/>
          <w:bCs/>
        </w:rPr>
        <w:t xml:space="preserve"> </w:t>
      </w:r>
    </w:p>
    <w:p w14:paraId="059F0A99" w14:textId="621AC9B4" w:rsidR="00E160C7" w:rsidRPr="00777F13" w:rsidRDefault="00E160C7" w:rsidP="00777F13">
      <w:pPr>
        <w:spacing w:after="0" w:line="240" w:lineRule="auto"/>
        <w:jc w:val="both"/>
        <w:rPr>
          <w:rFonts w:ascii="Calibri Light" w:hAnsi="Calibri Light" w:cs="Calibri Light"/>
        </w:rPr>
      </w:pPr>
      <w:commentRangeStart w:id="1"/>
      <w:commentRangeStart w:id="2"/>
      <w:r w:rsidRPr="6BE98288">
        <w:rPr>
          <w:rFonts w:ascii="Calibri Light" w:hAnsi="Calibri Light" w:cs="Calibri Light"/>
        </w:rPr>
        <w:t>L</w:t>
      </w:r>
      <w:r w:rsidR="00B6133D" w:rsidRPr="6BE98288">
        <w:rPr>
          <w:rFonts w:ascii="Calibri Light" w:hAnsi="Calibri Light" w:cs="Calibri Light"/>
        </w:rPr>
        <w:t xml:space="preserve">’objet du présent marché ne </w:t>
      </w:r>
      <w:r w:rsidR="00AD31D1" w:rsidRPr="6BE98288">
        <w:rPr>
          <w:rFonts w:ascii="Calibri Light" w:hAnsi="Calibri Light" w:cs="Calibri Light"/>
        </w:rPr>
        <w:t>permettant pas de distinguer des prestations distinctes</w:t>
      </w:r>
      <w:r w:rsidR="009A11B3" w:rsidRPr="6BE98288">
        <w:rPr>
          <w:rFonts w:ascii="Calibri Light" w:hAnsi="Calibri Light" w:cs="Calibri Light"/>
        </w:rPr>
        <w:t>, il fait l’objet d’un lot unique conformément à l’article L</w:t>
      </w:r>
      <w:r w:rsidR="7C6D1968" w:rsidRPr="6BE98288">
        <w:rPr>
          <w:rFonts w:ascii="Calibri Light" w:hAnsi="Calibri Light" w:cs="Calibri Light"/>
        </w:rPr>
        <w:t>.</w:t>
      </w:r>
      <w:r w:rsidR="009A11B3" w:rsidRPr="6BE98288">
        <w:rPr>
          <w:rFonts w:ascii="Calibri Light" w:hAnsi="Calibri Light" w:cs="Calibri Light"/>
        </w:rPr>
        <w:t xml:space="preserve">2113-10 du </w:t>
      </w:r>
      <w:r w:rsidR="0439FF24" w:rsidRPr="6BE98288">
        <w:rPr>
          <w:rFonts w:ascii="Calibri Light" w:hAnsi="Calibri Light" w:cs="Calibri Light"/>
        </w:rPr>
        <w:t>c</w:t>
      </w:r>
      <w:r w:rsidR="009A11B3" w:rsidRPr="6BE98288">
        <w:rPr>
          <w:rFonts w:ascii="Calibri Light" w:hAnsi="Calibri Light" w:cs="Calibri Light"/>
        </w:rPr>
        <w:t xml:space="preserve">ode de la commande publique. </w:t>
      </w:r>
      <w:commentRangeEnd w:id="1"/>
      <w:r>
        <w:commentReference w:id="1"/>
      </w:r>
      <w:commentRangeEnd w:id="2"/>
      <w:r>
        <w:commentReference w:id="2"/>
      </w:r>
    </w:p>
    <w:p w14:paraId="772C2385" w14:textId="77777777" w:rsidR="009A11B3" w:rsidRPr="00777F13" w:rsidRDefault="009A11B3" w:rsidP="00777F13">
      <w:pPr>
        <w:spacing w:after="0" w:line="240" w:lineRule="auto"/>
        <w:jc w:val="both"/>
        <w:rPr>
          <w:rFonts w:ascii="Calibri Light" w:hAnsi="Calibri Light" w:cs="Calibri Light"/>
        </w:rPr>
      </w:pPr>
    </w:p>
    <w:p w14:paraId="037443E6" w14:textId="03526A18" w:rsidR="00746C2E" w:rsidRPr="00777F13" w:rsidRDefault="00746C2E" w:rsidP="00777F13">
      <w:pPr>
        <w:spacing w:after="0" w:line="240" w:lineRule="auto"/>
        <w:jc w:val="center"/>
        <w:rPr>
          <w:rFonts w:ascii="Calibri Light" w:hAnsi="Calibri Light" w:cs="Calibri Light"/>
        </w:rPr>
      </w:pPr>
      <w:r w:rsidRPr="00777F13">
        <w:rPr>
          <w:rFonts w:ascii="Calibri Light" w:hAnsi="Calibri Light" w:cs="Calibri Light"/>
          <w:highlight w:val="yellow"/>
        </w:rPr>
        <w:t>OU</w:t>
      </w:r>
    </w:p>
    <w:p w14:paraId="6D38A4E9" w14:textId="77777777" w:rsidR="00746C2E" w:rsidRPr="00777F13" w:rsidRDefault="00746C2E" w:rsidP="00777F13">
      <w:pPr>
        <w:spacing w:after="0" w:line="240" w:lineRule="auto"/>
        <w:jc w:val="both"/>
        <w:rPr>
          <w:rFonts w:ascii="Calibri Light" w:hAnsi="Calibri Light" w:cs="Calibri Light"/>
        </w:rPr>
      </w:pPr>
      <w:commentRangeStart w:id="3"/>
    </w:p>
    <w:p w14:paraId="1E3D0D3D" w14:textId="0245C5A3" w:rsidR="009A11B3" w:rsidRPr="00777F13" w:rsidRDefault="009A11B3" w:rsidP="00777F13">
      <w:pPr>
        <w:spacing w:after="0" w:line="240" w:lineRule="auto"/>
        <w:jc w:val="both"/>
        <w:rPr>
          <w:rFonts w:ascii="Calibri Light" w:hAnsi="Calibri Light" w:cs="Calibri Light"/>
        </w:rPr>
      </w:pPr>
      <w:r w:rsidRPr="00777F13">
        <w:rPr>
          <w:rFonts w:ascii="Calibri Light" w:hAnsi="Calibri Light" w:cs="Calibri Light"/>
        </w:rPr>
        <w:t>Le présent marché est composé de X lots</w:t>
      </w:r>
      <w:r w:rsidR="00746C2E" w:rsidRPr="00777F13">
        <w:rPr>
          <w:rFonts w:ascii="Calibri Light" w:hAnsi="Calibri Light" w:cs="Calibri Light"/>
        </w:rPr>
        <w:t xml:space="preserve"> définis comme suit : </w:t>
      </w:r>
    </w:p>
    <w:tbl>
      <w:tblPr>
        <w:tblStyle w:val="Grilledutableau"/>
        <w:tblW w:w="0" w:type="auto"/>
        <w:tblLook w:val="04A0" w:firstRow="1" w:lastRow="0" w:firstColumn="1" w:lastColumn="0" w:noHBand="0" w:noVBand="1"/>
      </w:tblPr>
      <w:tblGrid>
        <w:gridCol w:w="988"/>
        <w:gridCol w:w="8074"/>
      </w:tblGrid>
      <w:tr w:rsidR="00746C2E" w:rsidRPr="00777F13" w14:paraId="46FBD251" w14:textId="77777777" w:rsidTr="00746C2E">
        <w:tc>
          <w:tcPr>
            <w:tcW w:w="988" w:type="dxa"/>
          </w:tcPr>
          <w:p w14:paraId="0ED4C738" w14:textId="0F4544FD" w:rsidR="00746C2E" w:rsidRPr="00777F13" w:rsidRDefault="00746C2E" w:rsidP="00777F13">
            <w:pPr>
              <w:jc w:val="both"/>
              <w:rPr>
                <w:rFonts w:ascii="Calibri Light" w:hAnsi="Calibri Light" w:cs="Calibri Light"/>
              </w:rPr>
            </w:pPr>
            <w:r w:rsidRPr="00777F13">
              <w:rPr>
                <w:rFonts w:ascii="Calibri Light" w:hAnsi="Calibri Light" w:cs="Calibri Light"/>
              </w:rPr>
              <w:t>N°</w:t>
            </w:r>
          </w:p>
        </w:tc>
        <w:tc>
          <w:tcPr>
            <w:tcW w:w="8074" w:type="dxa"/>
          </w:tcPr>
          <w:p w14:paraId="13EB5A81" w14:textId="66E1E707" w:rsidR="00746C2E" w:rsidRPr="00777F13" w:rsidRDefault="00746C2E" w:rsidP="00777F13">
            <w:pPr>
              <w:jc w:val="both"/>
              <w:rPr>
                <w:rFonts w:ascii="Calibri Light" w:hAnsi="Calibri Light" w:cs="Calibri Light"/>
              </w:rPr>
            </w:pPr>
            <w:r w:rsidRPr="00777F13">
              <w:rPr>
                <w:rFonts w:ascii="Calibri Light" w:hAnsi="Calibri Light" w:cs="Calibri Light"/>
              </w:rPr>
              <w:t>Lots</w:t>
            </w:r>
          </w:p>
        </w:tc>
      </w:tr>
      <w:tr w:rsidR="00746C2E" w:rsidRPr="00777F13" w14:paraId="2BC51830" w14:textId="77777777" w:rsidTr="00746C2E">
        <w:tc>
          <w:tcPr>
            <w:tcW w:w="988" w:type="dxa"/>
          </w:tcPr>
          <w:p w14:paraId="45C043E5" w14:textId="0368F38E" w:rsidR="00746C2E" w:rsidRPr="00777F13" w:rsidRDefault="00746C2E" w:rsidP="00777F13">
            <w:pPr>
              <w:jc w:val="both"/>
              <w:rPr>
                <w:rFonts w:ascii="Calibri Light" w:hAnsi="Calibri Light" w:cs="Calibri Light"/>
              </w:rPr>
            </w:pPr>
            <w:r w:rsidRPr="00777F13">
              <w:rPr>
                <w:rFonts w:ascii="Calibri Light" w:hAnsi="Calibri Light" w:cs="Calibri Light"/>
              </w:rPr>
              <w:t>1</w:t>
            </w:r>
          </w:p>
        </w:tc>
        <w:tc>
          <w:tcPr>
            <w:tcW w:w="8074" w:type="dxa"/>
          </w:tcPr>
          <w:p w14:paraId="7BF97331" w14:textId="3B2C29E9" w:rsidR="00746C2E" w:rsidRPr="00777F13" w:rsidRDefault="00746C2E" w:rsidP="00777F13">
            <w:pPr>
              <w:jc w:val="both"/>
              <w:rPr>
                <w:rFonts w:ascii="Calibri Light" w:hAnsi="Calibri Light" w:cs="Calibri Light"/>
              </w:rPr>
            </w:pPr>
            <w:r w:rsidRPr="00777F13">
              <w:rPr>
                <w:rFonts w:ascii="Calibri Light" w:hAnsi="Calibri Light" w:cs="Calibri Light"/>
              </w:rPr>
              <w:t>XXXXXXXXX</w:t>
            </w:r>
          </w:p>
        </w:tc>
      </w:tr>
      <w:tr w:rsidR="00746C2E" w:rsidRPr="00777F13" w14:paraId="1EF21C2C" w14:textId="77777777" w:rsidTr="00746C2E">
        <w:tc>
          <w:tcPr>
            <w:tcW w:w="988" w:type="dxa"/>
          </w:tcPr>
          <w:p w14:paraId="433DA6CE" w14:textId="6C54334C" w:rsidR="00746C2E" w:rsidRPr="00777F13" w:rsidRDefault="00746C2E" w:rsidP="00777F13">
            <w:pPr>
              <w:jc w:val="both"/>
              <w:rPr>
                <w:rFonts w:ascii="Calibri Light" w:hAnsi="Calibri Light" w:cs="Calibri Light"/>
              </w:rPr>
            </w:pPr>
            <w:r w:rsidRPr="00777F13">
              <w:rPr>
                <w:rFonts w:ascii="Calibri Light" w:hAnsi="Calibri Light" w:cs="Calibri Light"/>
              </w:rPr>
              <w:t>2</w:t>
            </w:r>
          </w:p>
        </w:tc>
        <w:tc>
          <w:tcPr>
            <w:tcW w:w="8074" w:type="dxa"/>
          </w:tcPr>
          <w:p w14:paraId="2F34FD9C" w14:textId="65515BE0" w:rsidR="00746C2E" w:rsidRPr="00777F13" w:rsidRDefault="00746C2E" w:rsidP="00777F13">
            <w:pPr>
              <w:jc w:val="both"/>
              <w:rPr>
                <w:rFonts w:ascii="Calibri Light" w:hAnsi="Calibri Light" w:cs="Calibri Light"/>
              </w:rPr>
            </w:pPr>
            <w:r w:rsidRPr="00777F13">
              <w:rPr>
                <w:rFonts w:ascii="Calibri Light" w:hAnsi="Calibri Light" w:cs="Calibri Light"/>
              </w:rPr>
              <w:t>XXXXXXXXX</w:t>
            </w:r>
          </w:p>
        </w:tc>
      </w:tr>
    </w:tbl>
    <w:commentRangeEnd w:id="3"/>
    <w:p w14:paraId="42968E37" w14:textId="46965B29" w:rsidR="00746C2E" w:rsidRPr="00777F13" w:rsidRDefault="00F27842" w:rsidP="00777F13">
      <w:pPr>
        <w:spacing w:after="0" w:line="240" w:lineRule="auto"/>
        <w:jc w:val="both"/>
        <w:rPr>
          <w:rFonts w:ascii="Calibri Light" w:hAnsi="Calibri Light" w:cs="Calibri Light"/>
        </w:rPr>
      </w:pPr>
      <w:r w:rsidRPr="00777F13">
        <w:rPr>
          <w:rStyle w:val="Marquedecommentaire"/>
          <w:rFonts w:ascii="Calibri Light" w:hAnsi="Calibri Light" w:cs="Calibri Light"/>
          <w:sz w:val="22"/>
          <w:szCs w:val="22"/>
        </w:rPr>
        <w:commentReference w:id="3"/>
      </w:r>
    </w:p>
    <w:p w14:paraId="53C94222" w14:textId="77777777" w:rsidR="00DD21FD" w:rsidRPr="00777F13" w:rsidRDefault="00DD21FD" w:rsidP="00777F13">
      <w:pPr>
        <w:spacing w:after="0" w:line="240" w:lineRule="auto"/>
        <w:jc w:val="both"/>
        <w:rPr>
          <w:rFonts w:ascii="Calibri Light" w:hAnsi="Calibri Light" w:cs="Calibri Light"/>
        </w:rPr>
      </w:pPr>
      <w:r w:rsidRPr="00777F13">
        <w:rPr>
          <w:rFonts w:ascii="Calibri Light" w:hAnsi="Calibri Light" w:cs="Calibri Light"/>
        </w:rPr>
        <w:t xml:space="preserve"> </w:t>
      </w:r>
    </w:p>
    <w:p w14:paraId="6AFB0643" w14:textId="7F353E5F" w:rsidR="00DD21FD" w:rsidRPr="00777F13" w:rsidRDefault="00DD21FD" w:rsidP="00777F13">
      <w:pPr>
        <w:spacing w:after="0" w:line="240" w:lineRule="auto"/>
        <w:jc w:val="both"/>
        <w:rPr>
          <w:rFonts w:ascii="Calibri Light" w:hAnsi="Calibri Light" w:cs="Calibri Light"/>
          <w:b/>
          <w:bCs/>
        </w:rPr>
      </w:pPr>
      <w:r w:rsidRPr="00777F13">
        <w:rPr>
          <w:rFonts w:ascii="Calibri Light" w:hAnsi="Calibri Light" w:cs="Calibri Light"/>
          <w:b/>
          <w:bCs/>
        </w:rPr>
        <w:t>1.</w:t>
      </w:r>
      <w:r w:rsidR="001336A1" w:rsidRPr="00777F13">
        <w:rPr>
          <w:rFonts w:ascii="Calibri Light" w:hAnsi="Calibri Light" w:cs="Calibri Light"/>
          <w:b/>
          <w:bCs/>
        </w:rPr>
        <w:t>5</w:t>
      </w:r>
      <w:r w:rsidRPr="00777F13">
        <w:rPr>
          <w:rFonts w:ascii="Calibri Light" w:hAnsi="Calibri Light" w:cs="Calibri Light"/>
          <w:b/>
          <w:bCs/>
        </w:rPr>
        <w:t xml:space="preserve">. Lieu d’exécution </w:t>
      </w:r>
    </w:p>
    <w:p w14:paraId="3B2C3878" w14:textId="77777777" w:rsidR="00DD21FD" w:rsidRPr="00777F13" w:rsidRDefault="00DD21FD" w:rsidP="00777F13">
      <w:pPr>
        <w:spacing w:after="0" w:line="240" w:lineRule="auto"/>
        <w:jc w:val="both"/>
        <w:rPr>
          <w:rFonts w:ascii="Calibri Light" w:hAnsi="Calibri Light" w:cs="Calibri Light"/>
        </w:rPr>
      </w:pPr>
      <w:r w:rsidRPr="00777F13">
        <w:rPr>
          <w:rFonts w:ascii="Calibri Light" w:hAnsi="Calibri Light" w:cs="Calibri Light"/>
        </w:rPr>
        <w:t xml:space="preserve"> </w:t>
      </w:r>
    </w:p>
    <w:p w14:paraId="0DF1F024" w14:textId="5829929B" w:rsidR="009C3B1A" w:rsidRPr="00777F13" w:rsidRDefault="00DD21FD" w:rsidP="00777F13">
      <w:pPr>
        <w:spacing w:after="0" w:line="240" w:lineRule="auto"/>
        <w:jc w:val="both"/>
        <w:rPr>
          <w:rFonts w:ascii="Calibri Light" w:hAnsi="Calibri Light" w:cs="Calibri Light"/>
        </w:rPr>
      </w:pPr>
      <w:r w:rsidRPr="3CB9F51C">
        <w:rPr>
          <w:rFonts w:ascii="Calibri Light" w:hAnsi="Calibri Light" w:cs="Calibri Light"/>
        </w:rPr>
        <w:t xml:space="preserve">Les </w:t>
      </w:r>
      <w:r w:rsidR="3707A452" w:rsidRPr="3CB9F51C">
        <w:rPr>
          <w:rFonts w:ascii="Calibri Light" w:hAnsi="Calibri Light" w:cs="Calibri Light"/>
        </w:rPr>
        <w:t>points de livraison</w:t>
      </w:r>
      <w:r w:rsidR="17A48B3D" w:rsidRPr="3CB9F51C">
        <w:rPr>
          <w:rFonts w:ascii="Calibri Light" w:hAnsi="Calibri Light" w:cs="Calibri Light"/>
        </w:rPr>
        <w:t xml:space="preserve"> (PDL)</w:t>
      </w:r>
      <w:r w:rsidRPr="3CB9F51C">
        <w:rPr>
          <w:rFonts w:ascii="Calibri Light" w:hAnsi="Calibri Light" w:cs="Calibri Light"/>
        </w:rPr>
        <w:t xml:space="preserve"> sont </w:t>
      </w:r>
      <w:r w:rsidR="00BF35E9" w:rsidRPr="3CB9F51C">
        <w:rPr>
          <w:rFonts w:ascii="Calibri Light" w:hAnsi="Calibri Light" w:cs="Calibri Light"/>
        </w:rPr>
        <w:t>décri</w:t>
      </w:r>
      <w:r w:rsidR="1E006B0C" w:rsidRPr="3CB9F51C">
        <w:rPr>
          <w:rFonts w:ascii="Calibri Light" w:hAnsi="Calibri Light" w:cs="Calibri Light"/>
        </w:rPr>
        <w:t>s</w:t>
      </w:r>
      <w:r w:rsidR="00BF35E9" w:rsidRPr="3CB9F51C">
        <w:rPr>
          <w:rFonts w:ascii="Calibri Light" w:hAnsi="Calibri Light" w:cs="Calibri Light"/>
        </w:rPr>
        <w:t xml:space="preserve"> en annexe </w:t>
      </w:r>
      <w:r w:rsidR="00BF35E9" w:rsidRPr="3CB9F51C">
        <w:rPr>
          <w:rFonts w:ascii="Calibri Light" w:hAnsi="Calibri Light" w:cs="Calibri Light"/>
          <w:highlight w:val="yellow"/>
        </w:rPr>
        <w:t>X</w:t>
      </w:r>
      <w:r w:rsidR="00BF35E9" w:rsidRPr="3CB9F51C">
        <w:rPr>
          <w:rFonts w:ascii="Calibri Light" w:hAnsi="Calibri Light" w:cs="Calibri Light"/>
        </w:rPr>
        <w:t xml:space="preserve"> du présent CCAP. Ils pourront faire l’objet d’une évolution dans le cadre de l’exécution du présente Marché</w:t>
      </w:r>
      <w:r w:rsidRPr="3CB9F51C">
        <w:rPr>
          <w:rFonts w:ascii="Calibri Light" w:hAnsi="Calibri Light" w:cs="Calibri Light"/>
        </w:rPr>
        <w:t xml:space="preserve">. </w:t>
      </w:r>
    </w:p>
    <w:p w14:paraId="42EB6FEE" w14:textId="77777777" w:rsidR="009C3B1A" w:rsidRPr="00777F13" w:rsidRDefault="009C3B1A" w:rsidP="00777F13">
      <w:pPr>
        <w:spacing w:after="0" w:line="240" w:lineRule="auto"/>
        <w:jc w:val="both"/>
        <w:rPr>
          <w:rFonts w:ascii="Calibri Light" w:hAnsi="Calibri Light" w:cs="Calibri Light"/>
        </w:rPr>
      </w:pPr>
    </w:p>
    <w:p w14:paraId="2A7F1E73" w14:textId="034784F7" w:rsidR="00DD21FD" w:rsidRPr="00777F13" w:rsidRDefault="43530DB4" w:rsidP="00777F13">
      <w:pPr>
        <w:spacing w:after="0" w:line="240" w:lineRule="auto"/>
        <w:jc w:val="both"/>
        <w:rPr>
          <w:rFonts w:ascii="Calibri Light" w:hAnsi="Calibri Light" w:cs="Calibri Light"/>
        </w:rPr>
      </w:pPr>
      <w:r w:rsidRPr="66C0626A">
        <w:rPr>
          <w:rFonts w:ascii="Calibri Light" w:hAnsi="Calibri Light" w:cs="Calibri Light"/>
        </w:rPr>
        <w:t xml:space="preserve">De telles modifications ne sauront être </w:t>
      </w:r>
      <w:r w:rsidR="546235BD" w:rsidRPr="66C0626A">
        <w:rPr>
          <w:rFonts w:ascii="Calibri Light" w:hAnsi="Calibri Light" w:cs="Calibri Light"/>
        </w:rPr>
        <w:t>effective</w:t>
      </w:r>
      <w:r w:rsidRPr="66C0626A">
        <w:rPr>
          <w:rFonts w:ascii="Calibri Light" w:hAnsi="Calibri Light" w:cs="Calibri Light"/>
        </w:rPr>
        <w:t>s</w:t>
      </w:r>
      <w:r w:rsidR="66F90FCD" w:rsidRPr="66C0626A">
        <w:rPr>
          <w:rFonts w:ascii="Calibri Light" w:hAnsi="Calibri Light" w:cs="Calibri Light"/>
        </w:rPr>
        <w:t xml:space="preserve"> que (i) si le Site de Consommation se situe dans le périmètre de l’Opération d’AutoConsommation Collective et (ii) après </w:t>
      </w:r>
      <w:r w:rsidR="546235BD" w:rsidRPr="66C0626A">
        <w:rPr>
          <w:rFonts w:ascii="Calibri Light" w:hAnsi="Calibri Light" w:cs="Calibri Light"/>
        </w:rPr>
        <w:t xml:space="preserve">conclusion d’un avenant en ce sens. </w:t>
      </w:r>
    </w:p>
    <w:p w14:paraId="69BFE6DC" w14:textId="59C7918B" w:rsidR="00DD21FD" w:rsidRPr="00777F13" w:rsidRDefault="00DD21FD" w:rsidP="00777F13">
      <w:pPr>
        <w:spacing w:after="0" w:line="240" w:lineRule="auto"/>
        <w:jc w:val="both"/>
        <w:rPr>
          <w:rFonts w:ascii="Calibri Light" w:hAnsi="Calibri Light" w:cs="Calibri Light"/>
        </w:rPr>
      </w:pPr>
    </w:p>
    <w:p w14:paraId="4DDC5D59" w14:textId="2ABD6157" w:rsidR="1F6F4AD7" w:rsidRDefault="1F6F4AD7" w:rsidP="66C0626A">
      <w:pPr>
        <w:spacing w:after="0" w:line="240" w:lineRule="auto"/>
        <w:jc w:val="both"/>
        <w:rPr>
          <w:rFonts w:ascii="Calibri Light" w:hAnsi="Calibri Light" w:cs="Calibri Light"/>
        </w:rPr>
      </w:pPr>
      <w:r w:rsidRPr="6BE98288">
        <w:rPr>
          <w:rFonts w:ascii="Calibri Light" w:hAnsi="Calibri Light" w:cs="Calibri Light"/>
        </w:rPr>
        <w:t xml:space="preserve">L’ajout ou la suppression de </w:t>
      </w:r>
      <w:r w:rsidR="24350118" w:rsidRPr="6BE98288">
        <w:rPr>
          <w:rFonts w:ascii="Calibri Light" w:hAnsi="Calibri Light" w:cs="Calibri Light"/>
        </w:rPr>
        <w:t xml:space="preserve">PDL </w:t>
      </w:r>
      <w:r w:rsidR="581DFFB8" w:rsidRPr="6BE98288">
        <w:rPr>
          <w:rFonts w:ascii="Calibri Light" w:hAnsi="Calibri Light" w:cs="Calibri Light"/>
        </w:rPr>
        <w:t>est limité à une variat</w:t>
      </w:r>
      <w:r w:rsidR="59426B30" w:rsidRPr="6BE98288">
        <w:rPr>
          <w:rFonts w:ascii="Calibri Light" w:hAnsi="Calibri Light" w:cs="Calibri Light"/>
        </w:rPr>
        <w:t>i</w:t>
      </w:r>
      <w:r w:rsidR="581DFFB8" w:rsidRPr="6BE98288">
        <w:rPr>
          <w:rFonts w:ascii="Calibri Light" w:hAnsi="Calibri Light" w:cs="Calibri Light"/>
        </w:rPr>
        <w:t xml:space="preserve">on de </w:t>
      </w:r>
      <w:r w:rsidR="581DFFB8" w:rsidRPr="6BE98288">
        <w:rPr>
          <w:rFonts w:ascii="Calibri Light" w:hAnsi="Calibri Light" w:cs="Calibri Light"/>
          <w:color w:val="FF0000"/>
        </w:rPr>
        <w:t>XX</w:t>
      </w:r>
      <w:r w:rsidR="581DFFB8" w:rsidRPr="6BE98288">
        <w:rPr>
          <w:rFonts w:ascii="Calibri Light" w:hAnsi="Calibri Light" w:cs="Calibri Light"/>
        </w:rPr>
        <w:t xml:space="preserve">%. </w:t>
      </w:r>
    </w:p>
    <w:p w14:paraId="7B36EEB0" w14:textId="06BF407D" w:rsidR="66C0626A" w:rsidRDefault="66C0626A" w:rsidP="66C0626A">
      <w:pPr>
        <w:spacing w:after="0" w:line="240" w:lineRule="auto"/>
        <w:jc w:val="both"/>
        <w:rPr>
          <w:rFonts w:ascii="Calibri Light" w:hAnsi="Calibri Light" w:cs="Calibri Light"/>
        </w:rPr>
      </w:pPr>
    </w:p>
    <w:p w14:paraId="020871E6" w14:textId="7154CF1E" w:rsidR="00DD21FD" w:rsidRPr="00777F13" w:rsidRDefault="00DD21FD" w:rsidP="00777F13">
      <w:pPr>
        <w:spacing w:after="0" w:line="240" w:lineRule="auto"/>
        <w:jc w:val="both"/>
        <w:rPr>
          <w:rFonts w:ascii="Calibri Light" w:hAnsi="Calibri Light" w:cs="Calibri Light"/>
          <w:b/>
          <w:bCs/>
        </w:rPr>
      </w:pPr>
      <w:r w:rsidRPr="00777F13">
        <w:rPr>
          <w:rFonts w:ascii="Calibri Light" w:hAnsi="Calibri Light" w:cs="Calibri Light"/>
          <w:b/>
          <w:bCs/>
        </w:rPr>
        <w:t>1.</w:t>
      </w:r>
      <w:r w:rsidR="001336A1" w:rsidRPr="00777F13">
        <w:rPr>
          <w:rFonts w:ascii="Calibri Light" w:hAnsi="Calibri Light" w:cs="Calibri Light"/>
          <w:b/>
          <w:bCs/>
        </w:rPr>
        <w:t>6</w:t>
      </w:r>
      <w:r w:rsidRPr="00777F13">
        <w:rPr>
          <w:rFonts w:ascii="Calibri Light" w:hAnsi="Calibri Light" w:cs="Calibri Light"/>
          <w:b/>
          <w:bCs/>
        </w:rPr>
        <w:t>. Durée du marché</w:t>
      </w:r>
    </w:p>
    <w:p w14:paraId="19062E38" w14:textId="77777777" w:rsidR="00DD21FD" w:rsidRPr="00777F13" w:rsidRDefault="00DD21FD" w:rsidP="00777F13">
      <w:pPr>
        <w:spacing w:after="0" w:line="240" w:lineRule="auto"/>
        <w:jc w:val="both"/>
        <w:rPr>
          <w:rFonts w:ascii="Calibri Light" w:hAnsi="Calibri Light" w:cs="Calibri Light"/>
        </w:rPr>
      </w:pPr>
      <w:r w:rsidRPr="00777F13">
        <w:rPr>
          <w:rFonts w:ascii="Calibri Light" w:hAnsi="Calibri Light" w:cs="Calibri Light"/>
        </w:rPr>
        <w:t xml:space="preserve"> </w:t>
      </w:r>
    </w:p>
    <w:p w14:paraId="07405ED2" w14:textId="3F940FC8" w:rsidR="00DD21FD" w:rsidRPr="00777F13" w:rsidRDefault="00BF35E9" w:rsidP="00777F13">
      <w:pPr>
        <w:spacing w:after="0" w:line="240" w:lineRule="auto"/>
        <w:jc w:val="both"/>
        <w:rPr>
          <w:rFonts w:ascii="Calibri Light" w:hAnsi="Calibri Light" w:cs="Calibri Light"/>
        </w:rPr>
      </w:pPr>
      <w:r w:rsidRPr="6BE98288">
        <w:rPr>
          <w:rFonts w:ascii="Calibri Light" w:hAnsi="Calibri Light" w:cs="Calibri Light"/>
        </w:rPr>
        <w:t>La durée du marché est de</w:t>
      </w:r>
      <w:commentRangeStart w:id="4"/>
      <w:r w:rsidRPr="6BE98288">
        <w:rPr>
          <w:rFonts w:ascii="Calibri Light" w:hAnsi="Calibri Light" w:cs="Calibri Light"/>
        </w:rPr>
        <w:t xml:space="preserve"> XXX années. </w:t>
      </w:r>
      <w:commentRangeEnd w:id="4"/>
      <w:r>
        <w:commentReference w:id="4"/>
      </w:r>
    </w:p>
    <w:p w14:paraId="422C93CA" w14:textId="77777777" w:rsidR="00BF35E9" w:rsidRPr="00777F13" w:rsidRDefault="00BF35E9" w:rsidP="00777F13">
      <w:pPr>
        <w:spacing w:after="0" w:line="240" w:lineRule="auto"/>
        <w:jc w:val="both"/>
        <w:rPr>
          <w:rFonts w:ascii="Calibri Light" w:hAnsi="Calibri Light" w:cs="Calibri Light"/>
        </w:rPr>
      </w:pPr>
    </w:p>
    <w:p w14:paraId="6A1C932C" w14:textId="06B570EA" w:rsidR="00BF35E9" w:rsidRPr="00777F13" w:rsidRDefault="00BF35E9" w:rsidP="00777F13">
      <w:pPr>
        <w:spacing w:after="0" w:line="240" w:lineRule="auto"/>
        <w:jc w:val="both"/>
        <w:rPr>
          <w:rFonts w:ascii="Calibri Light" w:hAnsi="Calibri Light" w:cs="Calibri Light"/>
        </w:rPr>
      </w:pPr>
      <w:r w:rsidRPr="00777F13">
        <w:rPr>
          <w:rFonts w:ascii="Calibri Light" w:hAnsi="Calibri Light" w:cs="Calibri Light"/>
        </w:rPr>
        <w:t xml:space="preserve">Conformément à l’article L.331-5 du Code de l’énergie, cette durée est définie en tenant compte de la nature des prestations et de la durée d'amortissement des installations nécessaires à leur exécution. </w:t>
      </w:r>
    </w:p>
    <w:p w14:paraId="275D4D8A" w14:textId="77777777" w:rsidR="00DD21FD" w:rsidRDefault="00DD21FD" w:rsidP="00777F13">
      <w:pPr>
        <w:spacing w:after="0" w:line="240" w:lineRule="auto"/>
        <w:jc w:val="both"/>
        <w:rPr>
          <w:rFonts w:ascii="Calibri Light" w:hAnsi="Calibri Light" w:cs="Calibri Light"/>
          <w:b/>
          <w:bCs/>
        </w:rPr>
      </w:pPr>
    </w:p>
    <w:p w14:paraId="3DE08D63" w14:textId="11DEFFBF" w:rsidR="00FD71D6" w:rsidRDefault="4C613AEF" w:rsidP="00777F13">
      <w:pPr>
        <w:spacing w:after="0" w:line="240" w:lineRule="auto"/>
        <w:jc w:val="both"/>
        <w:rPr>
          <w:rFonts w:ascii="Calibri Light" w:hAnsi="Calibri Light" w:cs="Calibri Light"/>
          <w:b/>
          <w:bCs/>
        </w:rPr>
      </w:pPr>
      <w:r w:rsidRPr="212A2CF8">
        <w:rPr>
          <w:rFonts w:ascii="Calibri Light" w:hAnsi="Calibri Light" w:cs="Calibri Light"/>
          <w:b/>
          <w:bCs/>
        </w:rPr>
        <w:t xml:space="preserve">1.7. </w:t>
      </w:r>
      <w:r w:rsidR="1E727099" w:rsidRPr="212A2CF8">
        <w:rPr>
          <w:rFonts w:ascii="Calibri Light" w:hAnsi="Calibri Light" w:cs="Calibri Light"/>
          <w:b/>
          <w:bCs/>
        </w:rPr>
        <w:t xml:space="preserve">Date de </w:t>
      </w:r>
      <w:r w:rsidR="0B5CF8E0" w:rsidRPr="212A2CF8">
        <w:rPr>
          <w:rFonts w:ascii="Calibri Light" w:hAnsi="Calibri Light" w:cs="Calibri Light"/>
          <w:b/>
          <w:bCs/>
        </w:rPr>
        <w:t xml:space="preserve">début de </w:t>
      </w:r>
      <w:r w:rsidR="1E727099" w:rsidRPr="212A2CF8">
        <w:rPr>
          <w:rFonts w:ascii="Calibri Light" w:hAnsi="Calibri Light" w:cs="Calibri Light"/>
          <w:b/>
          <w:bCs/>
        </w:rPr>
        <w:t xml:space="preserve">livraison </w:t>
      </w:r>
    </w:p>
    <w:p w14:paraId="1120319D" w14:textId="77777777" w:rsidR="00F67155" w:rsidRDefault="00F67155" w:rsidP="00777F13">
      <w:pPr>
        <w:spacing w:after="0" w:line="240" w:lineRule="auto"/>
        <w:jc w:val="both"/>
        <w:rPr>
          <w:rFonts w:ascii="Calibri Light" w:hAnsi="Calibri Light" w:cs="Calibri Light"/>
          <w:b/>
          <w:bCs/>
        </w:rPr>
      </w:pPr>
    </w:p>
    <w:p w14:paraId="1F3BE88A" w14:textId="78D5AA73" w:rsidR="00F67155" w:rsidRPr="00AC6D8E" w:rsidRDefault="00AC6D8E" w:rsidP="00777F13">
      <w:pPr>
        <w:spacing w:after="0" w:line="240" w:lineRule="auto"/>
        <w:jc w:val="both"/>
        <w:rPr>
          <w:rFonts w:ascii="Calibri Light" w:hAnsi="Calibri Light" w:cs="Calibri Light"/>
        </w:rPr>
      </w:pPr>
      <w:r w:rsidRPr="4722328C">
        <w:rPr>
          <w:rFonts w:ascii="Calibri Light" w:hAnsi="Calibri Light" w:cs="Calibri Light"/>
        </w:rPr>
        <w:t xml:space="preserve">La livraison d’électricité </w:t>
      </w:r>
      <w:r w:rsidR="00E770FF" w:rsidRPr="4722328C">
        <w:rPr>
          <w:rFonts w:ascii="Calibri Light" w:hAnsi="Calibri Light" w:cs="Calibri Light"/>
        </w:rPr>
        <w:t>débutera</w:t>
      </w:r>
      <w:r w:rsidRPr="4722328C">
        <w:rPr>
          <w:rFonts w:ascii="Calibri Light" w:hAnsi="Calibri Light" w:cs="Calibri Light"/>
        </w:rPr>
        <w:t xml:space="preserve"> dans un délai de </w:t>
      </w:r>
      <w:r w:rsidR="00E770FF" w:rsidRPr="4722328C">
        <w:rPr>
          <w:rFonts w:ascii="Calibri Light" w:hAnsi="Calibri Light" w:cs="Calibri Light"/>
        </w:rPr>
        <w:t>XX</w:t>
      </w:r>
      <w:r w:rsidRPr="4722328C">
        <w:rPr>
          <w:rFonts w:ascii="Calibri Light" w:hAnsi="Calibri Light" w:cs="Calibri Light"/>
        </w:rPr>
        <w:t xml:space="preserve"> jours ouvrés après la notification par le </w:t>
      </w:r>
      <w:r w:rsidR="4B1DE52B" w:rsidRPr="4722328C">
        <w:rPr>
          <w:rFonts w:ascii="Calibri Light" w:hAnsi="Calibri Light" w:cs="Calibri Light"/>
        </w:rPr>
        <w:t>Gestionnaire du Réseau de Distribution (</w:t>
      </w:r>
      <w:r w:rsidR="5C2A8FDE" w:rsidRPr="4722328C">
        <w:rPr>
          <w:rFonts w:ascii="Calibri Light" w:hAnsi="Calibri Light" w:cs="Calibri Light"/>
        </w:rPr>
        <w:t>ci-après le “</w:t>
      </w:r>
      <w:r w:rsidRPr="4722328C">
        <w:rPr>
          <w:rFonts w:ascii="Calibri Light" w:hAnsi="Calibri Light" w:cs="Calibri Light"/>
          <w:b/>
          <w:bCs/>
        </w:rPr>
        <w:t>GRD</w:t>
      </w:r>
      <w:r w:rsidR="5D4EEA29" w:rsidRPr="4722328C">
        <w:rPr>
          <w:rFonts w:ascii="Calibri Light" w:hAnsi="Calibri Light" w:cs="Calibri Light"/>
        </w:rPr>
        <w:t>”</w:t>
      </w:r>
      <w:r w:rsidR="08BFC61B" w:rsidRPr="4722328C">
        <w:rPr>
          <w:rFonts w:ascii="Calibri Light" w:hAnsi="Calibri Light" w:cs="Calibri Light"/>
        </w:rPr>
        <w:t>)</w:t>
      </w:r>
      <w:r w:rsidRPr="4722328C">
        <w:rPr>
          <w:rFonts w:ascii="Calibri Light" w:hAnsi="Calibri Light" w:cs="Calibri Light"/>
        </w:rPr>
        <w:t xml:space="preserve"> de l’intégration </w:t>
      </w:r>
      <w:r w:rsidR="00E770FF" w:rsidRPr="4722328C">
        <w:rPr>
          <w:rFonts w:ascii="Calibri Light" w:hAnsi="Calibri Light" w:cs="Calibri Light"/>
        </w:rPr>
        <w:t>du point de livraison concerné</w:t>
      </w:r>
      <w:r w:rsidR="004B7DBE" w:rsidRPr="4722328C">
        <w:rPr>
          <w:rFonts w:ascii="Calibri Light" w:hAnsi="Calibri Light" w:cs="Calibri Light"/>
        </w:rPr>
        <w:t xml:space="preserve"> dans le périmètre de l’op</w:t>
      </w:r>
      <w:r w:rsidR="009D1DCB" w:rsidRPr="4722328C">
        <w:rPr>
          <w:rFonts w:ascii="Calibri Light" w:hAnsi="Calibri Light" w:cs="Calibri Light"/>
        </w:rPr>
        <w:t>ération d’autoconsommation collective</w:t>
      </w:r>
      <w:r w:rsidRPr="4722328C">
        <w:rPr>
          <w:rFonts w:ascii="Calibri Light" w:hAnsi="Calibri Light" w:cs="Calibri Light"/>
        </w:rPr>
        <w:t>.</w:t>
      </w:r>
    </w:p>
    <w:p w14:paraId="6A32B42B" w14:textId="77777777" w:rsidR="00765E35" w:rsidRPr="00777F13" w:rsidRDefault="00765E35" w:rsidP="00777F13">
      <w:pPr>
        <w:spacing w:after="0" w:line="240" w:lineRule="auto"/>
        <w:jc w:val="both"/>
        <w:rPr>
          <w:rFonts w:ascii="Calibri Light" w:hAnsi="Calibri Light" w:cs="Calibri Light"/>
        </w:rPr>
      </w:pPr>
    </w:p>
    <w:p w14:paraId="53C4821F" w14:textId="5E682B23" w:rsidR="5567D679" w:rsidRDefault="5567D679" w:rsidP="3CB9F51C">
      <w:pPr>
        <w:spacing w:after="0" w:line="240" w:lineRule="auto"/>
        <w:jc w:val="center"/>
        <w:rPr>
          <w:rFonts w:ascii="Calibri Light" w:hAnsi="Calibri Light" w:cs="Calibri Light"/>
          <w:highlight w:val="yellow"/>
        </w:rPr>
      </w:pPr>
      <w:r w:rsidRPr="3CB9F51C">
        <w:rPr>
          <w:rFonts w:ascii="Calibri Light" w:hAnsi="Calibri Light" w:cs="Calibri Light"/>
          <w:highlight w:val="yellow"/>
        </w:rPr>
        <w:t>OU</w:t>
      </w:r>
    </w:p>
    <w:p w14:paraId="3B51931F" w14:textId="45763C96" w:rsidR="66C0626A" w:rsidRDefault="66C0626A" w:rsidP="66C0626A">
      <w:pPr>
        <w:spacing w:after="0" w:line="240" w:lineRule="auto"/>
        <w:jc w:val="both"/>
        <w:rPr>
          <w:rFonts w:ascii="Calibri Light" w:hAnsi="Calibri Light" w:cs="Calibri Light"/>
        </w:rPr>
      </w:pPr>
    </w:p>
    <w:p w14:paraId="58F28D32" w14:textId="65A50719" w:rsidR="5567D679" w:rsidRDefault="5567D679" w:rsidP="66C0626A">
      <w:pPr>
        <w:spacing w:after="0" w:line="240" w:lineRule="auto"/>
        <w:jc w:val="both"/>
        <w:rPr>
          <w:rFonts w:ascii="Calibri Light" w:hAnsi="Calibri Light" w:cs="Calibri Light"/>
        </w:rPr>
      </w:pPr>
      <w:r w:rsidRPr="6BE98288">
        <w:rPr>
          <w:rFonts w:ascii="Calibri Light" w:hAnsi="Calibri Light" w:cs="Calibri Light"/>
        </w:rPr>
        <w:t xml:space="preserve">La livraison d’électricité débutera à partir du XX. </w:t>
      </w:r>
    </w:p>
    <w:p w14:paraId="5DF0054C" w14:textId="1750A7D9" w:rsidR="3CB9F51C" w:rsidRDefault="3CB9F51C" w:rsidP="3CB9F51C">
      <w:pPr>
        <w:spacing w:after="0" w:line="240" w:lineRule="auto"/>
        <w:jc w:val="both"/>
        <w:rPr>
          <w:rFonts w:ascii="Calibri Light" w:hAnsi="Calibri Light" w:cs="Calibri Light"/>
        </w:rPr>
      </w:pPr>
    </w:p>
    <w:p w14:paraId="7EF79E07" w14:textId="683CF4F5" w:rsidR="19747CBB" w:rsidRDefault="19747CBB" w:rsidP="3CB9F51C">
      <w:pPr>
        <w:spacing w:after="0" w:line="240" w:lineRule="auto"/>
        <w:jc w:val="both"/>
        <w:rPr>
          <w:rFonts w:ascii="Calibri Light" w:hAnsi="Calibri Light" w:cs="Calibri Light"/>
          <w:b/>
          <w:bCs/>
        </w:rPr>
      </w:pPr>
      <w:r w:rsidRPr="6BE98288">
        <w:rPr>
          <w:rFonts w:ascii="Calibri Light" w:hAnsi="Calibri Light" w:cs="Calibri Light"/>
          <w:b/>
          <w:bCs/>
        </w:rPr>
        <w:t xml:space="preserve">1.8. Conditions suspensives </w:t>
      </w:r>
    </w:p>
    <w:p w14:paraId="4793CEE7" w14:textId="71F03B66" w:rsidR="3CB9F51C" w:rsidRDefault="3CB9F51C" w:rsidP="3CB9F51C">
      <w:pPr>
        <w:spacing w:after="0" w:line="240" w:lineRule="auto"/>
        <w:jc w:val="both"/>
        <w:rPr>
          <w:rFonts w:ascii="Calibri Light" w:hAnsi="Calibri Light" w:cs="Calibri Light"/>
        </w:rPr>
      </w:pPr>
    </w:p>
    <w:p w14:paraId="376CC6F3" w14:textId="4C5C34A0" w:rsidR="38CE670F" w:rsidRDefault="38CE670F" w:rsidP="3CB9F51C">
      <w:pPr>
        <w:spacing w:after="0" w:line="240" w:lineRule="auto"/>
        <w:jc w:val="both"/>
        <w:rPr>
          <w:rFonts w:ascii="Calibri Light" w:hAnsi="Calibri Light" w:cs="Calibri Light"/>
        </w:rPr>
      </w:pPr>
      <w:r w:rsidRPr="6BE98288">
        <w:rPr>
          <w:rFonts w:ascii="Calibri Light" w:hAnsi="Calibri Light" w:cs="Calibri Light"/>
        </w:rPr>
        <w:t xml:space="preserve">Le présent marché est passé sous les </w:t>
      </w:r>
      <w:r w:rsidR="229CAEBA" w:rsidRPr="6BE98288">
        <w:rPr>
          <w:rFonts w:ascii="Calibri Light" w:hAnsi="Calibri Light" w:cs="Calibri Light"/>
        </w:rPr>
        <w:t>conditions</w:t>
      </w:r>
      <w:r w:rsidRPr="6BE98288">
        <w:rPr>
          <w:rFonts w:ascii="Calibri Light" w:hAnsi="Calibri Light" w:cs="Calibri Light"/>
        </w:rPr>
        <w:t xml:space="preserve"> suspensives </w:t>
      </w:r>
      <w:r w:rsidR="26619FBD" w:rsidRPr="6BE98288">
        <w:rPr>
          <w:rFonts w:ascii="Calibri Light" w:hAnsi="Calibri Light" w:cs="Calibri Light"/>
        </w:rPr>
        <w:t xml:space="preserve">suivantes : </w:t>
      </w:r>
    </w:p>
    <w:p w14:paraId="6447FFC6" w14:textId="5CB53B6B" w:rsidR="5007521D" w:rsidRDefault="5007521D" w:rsidP="6BE98288">
      <w:pPr>
        <w:pStyle w:val="Paragraphedeliste"/>
        <w:numPr>
          <w:ilvl w:val="0"/>
          <w:numId w:val="5"/>
        </w:numPr>
        <w:spacing w:after="0" w:line="240" w:lineRule="auto"/>
        <w:jc w:val="both"/>
        <w:rPr>
          <w:rFonts w:ascii="Calibri Light" w:hAnsi="Calibri Light" w:cs="Calibri Light"/>
        </w:rPr>
      </w:pPr>
      <w:r w:rsidRPr="6BE98288">
        <w:rPr>
          <w:rFonts w:ascii="Calibri Light" w:hAnsi="Calibri Light" w:cs="Calibri Light"/>
        </w:rPr>
        <w:t xml:space="preserve">Adhésion de l’Acheteur à la personne morale </w:t>
      </w:r>
      <w:r w:rsidR="2F230EE6" w:rsidRPr="6BE98288">
        <w:rPr>
          <w:rFonts w:ascii="Calibri Light" w:hAnsi="Calibri Light" w:cs="Calibri Light"/>
        </w:rPr>
        <w:t>organisatrice</w:t>
      </w:r>
      <w:r w:rsidRPr="6BE98288">
        <w:rPr>
          <w:rFonts w:ascii="Calibri Light" w:hAnsi="Calibri Light" w:cs="Calibri Light"/>
        </w:rPr>
        <w:t xml:space="preserve"> conformément aux dispositions de l’article </w:t>
      </w:r>
      <w:r w:rsidR="378EF367" w:rsidRPr="6BE98288">
        <w:rPr>
          <w:rFonts w:ascii="Calibri Light" w:hAnsi="Calibri Light" w:cs="Calibri Light"/>
        </w:rPr>
        <w:t>L. 315-2 du Code de l’énergie ;</w:t>
      </w:r>
    </w:p>
    <w:p w14:paraId="63C73138" w14:textId="1FE087F6" w:rsidR="29524182" w:rsidRDefault="3F4FABCD" w:rsidP="6BE98288">
      <w:pPr>
        <w:pStyle w:val="Paragraphedeliste"/>
        <w:numPr>
          <w:ilvl w:val="0"/>
          <w:numId w:val="5"/>
        </w:numPr>
        <w:spacing w:after="0" w:line="240" w:lineRule="auto"/>
        <w:jc w:val="both"/>
        <w:rPr>
          <w:rFonts w:ascii="Calibri Light" w:hAnsi="Calibri Light" w:cs="Calibri Light"/>
        </w:rPr>
      </w:pPr>
      <w:commentRangeStart w:id="5"/>
      <w:r w:rsidRPr="6BE98288">
        <w:rPr>
          <w:rFonts w:ascii="Calibri Light" w:hAnsi="Calibri Light" w:cs="Calibri Light"/>
          <w:color w:val="FF0000"/>
          <w:highlight w:val="yellow"/>
        </w:rPr>
        <w:t>Option</w:t>
      </w:r>
      <w:r w:rsidRPr="6BE98288">
        <w:rPr>
          <w:rFonts w:ascii="Calibri Light" w:hAnsi="Calibri Light" w:cs="Calibri Light"/>
        </w:rPr>
        <w:t xml:space="preserve"> </w:t>
      </w:r>
      <w:r w:rsidR="29524182" w:rsidRPr="6BE98288">
        <w:rPr>
          <w:rFonts w:ascii="Calibri Light" w:hAnsi="Calibri Light" w:cs="Calibri Light"/>
        </w:rPr>
        <w:t>Réitération du titre foncier</w:t>
      </w:r>
      <w:r w:rsidR="19602516" w:rsidRPr="6BE98288">
        <w:rPr>
          <w:rFonts w:ascii="Calibri Light" w:hAnsi="Calibri Light" w:cs="Calibri Light"/>
        </w:rPr>
        <w:t xml:space="preserve"> présenté dans le dossier de consultation des entreprises</w:t>
      </w:r>
      <w:r w:rsidR="29524182" w:rsidRPr="6BE98288">
        <w:rPr>
          <w:rFonts w:ascii="Calibri Light" w:hAnsi="Calibri Light" w:cs="Calibri Light"/>
        </w:rPr>
        <w:t xml:space="preserve">. </w:t>
      </w:r>
      <w:commentRangeEnd w:id="5"/>
      <w:r w:rsidR="29524182">
        <w:commentReference w:id="5"/>
      </w:r>
    </w:p>
    <w:p w14:paraId="454E553F" w14:textId="06019809" w:rsidR="66C0626A" w:rsidRDefault="66C0626A" w:rsidP="66C0626A">
      <w:pPr>
        <w:spacing w:after="0" w:line="240" w:lineRule="auto"/>
        <w:jc w:val="both"/>
        <w:rPr>
          <w:rFonts w:ascii="Calibri Light" w:hAnsi="Calibri Light" w:cs="Calibri Light"/>
        </w:rPr>
      </w:pPr>
    </w:p>
    <w:p w14:paraId="013123F3" w14:textId="7FC55C1B" w:rsidR="009C3B1A" w:rsidRPr="00777F13" w:rsidRDefault="00D15C27" w:rsidP="02B00E33">
      <w:pPr>
        <w:spacing w:after="0" w:line="240" w:lineRule="auto"/>
        <w:jc w:val="both"/>
        <w:rPr>
          <w:rFonts w:ascii="Calibri Light" w:hAnsi="Calibri Light" w:cs="Calibri Light"/>
          <w:b/>
          <w:bCs/>
        </w:rPr>
      </w:pPr>
      <w:r w:rsidRPr="12D90357">
        <w:rPr>
          <w:rFonts w:ascii="Calibri Light" w:hAnsi="Calibri Light" w:cs="Calibri Light"/>
          <w:b/>
          <w:bCs/>
        </w:rPr>
        <w:t>Article 2 – Pièces con</w:t>
      </w:r>
      <w:r w:rsidR="1840DD1E" w:rsidRPr="12D90357">
        <w:rPr>
          <w:rFonts w:ascii="Calibri Light" w:hAnsi="Calibri Light" w:cs="Calibri Light"/>
          <w:b/>
          <w:bCs/>
        </w:rPr>
        <w:t>tractuelles</w:t>
      </w:r>
      <w:r w:rsidRPr="12D90357">
        <w:rPr>
          <w:rFonts w:ascii="Calibri Light" w:hAnsi="Calibri Light" w:cs="Calibri Light"/>
          <w:b/>
          <w:bCs/>
        </w:rPr>
        <w:t xml:space="preserve"> </w:t>
      </w:r>
    </w:p>
    <w:p w14:paraId="1BB4AB07" w14:textId="77777777" w:rsidR="009C3B1A" w:rsidRPr="00777F13" w:rsidRDefault="009C3B1A" w:rsidP="00777F13">
      <w:pPr>
        <w:spacing w:after="0" w:line="240" w:lineRule="auto"/>
        <w:jc w:val="both"/>
        <w:rPr>
          <w:rFonts w:ascii="Calibri Light" w:hAnsi="Calibri Light" w:cs="Calibri Light"/>
        </w:rPr>
      </w:pPr>
    </w:p>
    <w:p w14:paraId="20571CD9" w14:textId="1BD36EDF" w:rsidR="00DD21FD" w:rsidRPr="00777F13" w:rsidRDefault="001779C7" w:rsidP="00777F13">
      <w:pPr>
        <w:spacing w:after="0" w:line="240" w:lineRule="auto"/>
        <w:jc w:val="both"/>
        <w:rPr>
          <w:rFonts w:ascii="Calibri Light" w:hAnsi="Calibri Light" w:cs="Calibri Light"/>
        </w:rPr>
      </w:pPr>
      <w:r w:rsidRPr="00777F13">
        <w:rPr>
          <w:rFonts w:ascii="Calibri Light" w:hAnsi="Calibri Light" w:cs="Calibri Light"/>
        </w:rPr>
        <w:lastRenderedPageBreak/>
        <w:t xml:space="preserve">Par dérogation à l’article 4 du C.CA.G. F.C.S, le présent marché est régi par les documents contractuels énumérés ci-après, par ordre de priorité décroissante : </w:t>
      </w:r>
    </w:p>
    <w:p w14:paraId="48FA6FC6" w14:textId="7022962C" w:rsidR="00DD21FD" w:rsidRPr="00777F13" w:rsidRDefault="00DD21FD" w:rsidP="00777F13">
      <w:pPr>
        <w:numPr>
          <w:ilvl w:val="0"/>
          <w:numId w:val="8"/>
        </w:numPr>
        <w:spacing w:after="0" w:line="240" w:lineRule="auto"/>
        <w:jc w:val="both"/>
        <w:rPr>
          <w:rFonts w:ascii="Calibri Light" w:hAnsi="Calibri Light" w:cs="Calibri Light"/>
        </w:rPr>
      </w:pPr>
      <w:r w:rsidRPr="00777F13">
        <w:rPr>
          <w:rFonts w:ascii="Calibri Light" w:hAnsi="Calibri Light" w:cs="Calibri Light"/>
        </w:rPr>
        <w:t>Le présent CCAP</w:t>
      </w:r>
      <w:r w:rsidR="00D15C27" w:rsidRPr="00777F13">
        <w:rPr>
          <w:rFonts w:ascii="Calibri Light" w:hAnsi="Calibri Light" w:cs="Calibri Light"/>
        </w:rPr>
        <w:t xml:space="preserve"> et ses annexes</w:t>
      </w:r>
      <w:r w:rsidR="00AB13D0" w:rsidRPr="00777F13">
        <w:rPr>
          <w:rFonts w:ascii="Calibri Light" w:hAnsi="Calibri Light" w:cs="Calibri Light"/>
        </w:rPr>
        <w:t> ;</w:t>
      </w:r>
    </w:p>
    <w:p w14:paraId="4A9EC895" w14:textId="5EF6919E" w:rsidR="00DD21FD" w:rsidRPr="00777F13" w:rsidRDefault="00DD21FD" w:rsidP="00777F13">
      <w:pPr>
        <w:numPr>
          <w:ilvl w:val="0"/>
          <w:numId w:val="8"/>
        </w:numPr>
        <w:spacing w:after="0" w:line="240" w:lineRule="auto"/>
        <w:jc w:val="both"/>
        <w:rPr>
          <w:rFonts w:ascii="Calibri Light" w:hAnsi="Calibri Light" w:cs="Calibri Light"/>
        </w:rPr>
      </w:pPr>
      <w:commentRangeStart w:id="6"/>
      <w:r w:rsidRPr="6BE98288">
        <w:rPr>
          <w:rFonts w:ascii="Calibri Light" w:hAnsi="Calibri Light" w:cs="Calibri Light"/>
        </w:rPr>
        <w:t>Le CCTP</w:t>
      </w:r>
      <w:r w:rsidR="00AB13D0" w:rsidRPr="6BE98288">
        <w:rPr>
          <w:rFonts w:ascii="Calibri Light" w:hAnsi="Calibri Light" w:cs="Calibri Light"/>
        </w:rPr>
        <w:t> ;</w:t>
      </w:r>
      <w:commentRangeEnd w:id="6"/>
      <w:r>
        <w:commentReference w:id="6"/>
      </w:r>
    </w:p>
    <w:p w14:paraId="16127F4C" w14:textId="685D91D5" w:rsidR="00164251" w:rsidRPr="00777F13" w:rsidRDefault="00164251" w:rsidP="00777F13">
      <w:pPr>
        <w:numPr>
          <w:ilvl w:val="0"/>
          <w:numId w:val="8"/>
        </w:numPr>
        <w:spacing w:after="0" w:line="240" w:lineRule="auto"/>
        <w:jc w:val="both"/>
        <w:rPr>
          <w:rFonts w:ascii="Calibri Light" w:hAnsi="Calibri Light" w:cs="Calibri Light"/>
        </w:rPr>
      </w:pPr>
      <w:r w:rsidRPr="00777F13">
        <w:rPr>
          <w:rFonts w:ascii="Calibri Light" w:hAnsi="Calibri Light" w:cs="Calibri Light"/>
        </w:rPr>
        <w:t xml:space="preserve">Le </w:t>
      </w:r>
      <w:r w:rsidR="00D15114" w:rsidRPr="00777F13">
        <w:rPr>
          <w:rFonts w:ascii="Calibri Light" w:hAnsi="Calibri Light" w:cs="Calibri Light"/>
        </w:rPr>
        <w:t>B</w:t>
      </w:r>
      <w:r w:rsidR="00AB13D0" w:rsidRPr="00777F13">
        <w:rPr>
          <w:rFonts w:ascii="Calibri Light" w:hAnsi="Calibri Light" w:cs="Calibri Light"/>
        </w:rPr>
        <w:t>ordereau des Prix Unitaires (BPU) ;</w:t>
      </w:r>
    </w:p>
    <w:p w14:paraId="4881EB2C" w14:textId="1AE96118" w:rsidR="00DD21FD" w:rsidRPr="00777F13" w:rsidRDefault="00DD21FD" w:rsidP="00777F13">
      <w:pPr>
        <w:numPr>
          <w:ilvl w:val="0"/>
          <w:numId w:val="8"/>
        </w:numPr>
        <w:spacing w:after="0" w:line="240" w:lineRule="auto"/>
        <w:jc w:val="both"/>
        <w:rPr>
          <w:rFonts w:ascii="Calibri Light" w:hAnsi="Calibri Light" w:cs="Calibri Light"/>
        </w:rPr>
      </w:pPr>
      <w:r w:rsidRPr="6BE98288">
        <w:rPr>
          <w:rFonts w:ascii="Calibri Light" w:hAnsi="Calibri Light" w:cs="Calibri Light"/>
        </w:rPr>
        <w:t xml:space="preserve">L'Offre du </w:t>
      </w:r>
      <w:r w:rsidR="2508A3CE" w:rsidRPr="6BE98288">
        <w:rPr>
          <w:rFonts w:ascii="Calibri Light" w:hAnsi="Calibri Light" w:cs="Calibri Light"/>
        </w:rPr>
        <w:t>Titulaire</w:t>
      </w:r>
      <w:r w:rsidR="4150AA8D" w:rsidRPr="6BE98288">
        <w:rPr>
          <w:rFonts w:ascii="Calibri Light" w:hAnsi="Calibri Light" w:cs="Calibri Light"/>
        </w:rPr>
        <w:t xml:space="preserve"> </w:t>
      </w:r>
      <w:r w:rsidR="00AB13D0" w:rsidRPr="6BE98288">
        <w:rPr>
          <w:rFonts w:ascii="Calibri Light" w:hAnsi="Calibri Light" w:cs="Calibri Light"/>
        </w:rPr>
        <w:t>;</w:t>
      </w:r>
    </w:p>
    <w:p w14:paraId="3B27D82B" w14:textId="68B65ECE" w:rsidR="00DD21FD" w:rsidRPr="00777F13" w:rsidRDefault="00DD21FD" w:rsidP="00777F13">
      <w:pPr>
        <w:numPr>
          <w:ilvl w:val="0"/>
          <w:numId w:val="8"/>
        </w:numPr>
        <w:spacing w:after="0" w:line="240" w:lineRule="auto"/>
        <w:jc w:val="both"/>
        <w:rPr>
          <w:rFonts w:ascii="Calibri Light" w:hAnsi="Calibri Light" w:cs="Calibri Light"/>
        </w:rPr>
      </w:pPr>
      <w:r w:rsidRPr="02B00E33">
        <w:rPr>
          <w:rFonts w:ascii="Calibri Light" w:hAnsi="Calibri Light" w:cs="Calibri Light"/>
        </w:rPr>
        <w:t>L'Acte d'engagement et ses annexes</w:t>
      </w:r>
      <w:r w:rsidR="25C70834" w:rsidRPr="02B00E33">
        <w:rPr>
          <w:rFonts w:ascii="Calibri Light" w:hAnsi="Calibri Light" w:cs="Calibri Light"/>
        </w:rPr>
        <w:t>.</w:t>
      </w:r>
    </w:p>
    <w:p w14:paraId="33F85A83" w14:textId="7B2647BC" w:rsidR="00D15C27" w:rsidRPr="00777F13" w:rsidRDefault="00D15C27" w:rsidP="02B00E33">
      <w:pPr>
        <w:spacing w:after="0" w:line="240" w:lineRule="auto"/>
        <w:ind w:left="708"/>
        <w:jc w:val="both"/>
        <w:rPr>
          <w:rFonts w:ascii="Calibri Light" w:hAnsi="Calibri Light" w:cs="Calibri Light"/>
        </w:rPr>
      </w:pPr>
    </w:p>
    <w:p w14:paraId="0B1AC101" w14:textId="2EB4F186" w:rsidR="00A22E5B" w:rsidRPr="00777F13" w:rsidRDefault="00A22E5B" w:rsidP="00777F13">
      <w:pPr>
        <w:spacing w:after="0" w:line="240" w:lineRule="auto"/>
        <w:jc w:val="both"/>
        <w:rPr>
          <w:rFonts w:ascii="Calibri Light" w:hAnsi="Calibri Light" w:cs="Calibri Light"/>
        </w:rPr>
      </w:pPr>
      <w:r w:rsidRPr="00777F13">
        <w:rPr>
          <w:rFonts w:ascii="Calibri Light" w:hAnsi="Calibri Light" w:cs="Calibri Light"/>
        </w:rPr>
        <w:t>En cas de contradiction entre plusieurs clauses applicables, y compris lorsqu'elles figurent dans un même document contractuel, la clause dont l’interprétation est la plus favorable à l’Acheteur prévaudra systématiquement.</w:t>
      </w:r>
    </w:p>
    <w:p w14:paraId="560F9739" w14:textId="77777777" w:rsidR="00A22E5B" w:rsidRPr="00777F13" w:rsidRDefault="00A22E5B" w:rsidP="00777F13">
      <w:pPr>
        <w:spacing w:after="0" w:line="240" w:lineRule="auto"/>
        <w:jc w:val="both"/>
        <w:rPr>
          <w:rFonts w:ascii="Calibri Light" w:hAnsi="Calibri Light" w:cs="Calibri Light"/>
          <w:b/>
          <w:bCs/>
        </w:rPr>
      </w:pPr>
    </w:p>
    <w:p w14:paraId="3FBA68ED" w14:textId="77777777" w:rsidR="00765E35" w:rsidRPr="00777F13" w:rsidRDefault="00765E35" w:rsidP="00777F13">
      <w:pPr>
        <w:spacing w:after="0" w:line="240" w:lineRule="auto"/>
        <w:jc w:val="both"/>
        <w:rPr>
          <w:rFonts w:ascii="Calibri Light" w:hAnsi="Calibri Light" w:cs="Calibri Light"/>
          <w:b/>
          <w:bCs/>
        </w:rPr>
      </w:pPr>
    </w:p>
    <w:p w14:paraId="421F046E" w14:textId="1730ADE6" w:rsidR="00D15C27" w:rsidRPr="00777F13" w:rsidRDefault="00D15C27" w:rsidP="00777F13">
      <w:pPr>
        <w:spacing w:after="0" w:line="240" w:lineRule="auto"/>
        <w:jc w:val="both"/>
        <w:rPr>
          <w:rFonts w:ascii="Calibri Light" w:hAnsi="Calibri Light" w:cs="Calibri Light"/>
          <w:b/>
          <w:bCs/>
        </w:rPr>
      </w:pPr>
      <w:r w:rsidRPr="3CB9F51C">
        <w:rPr>
          <w:rFonts w:ascii="Calibri Light" w:hAnsi="Calibri Light" w:cs="Calibri Light"/>
          <w:b/>
          <w:bCs/>
        </w:rPr>
        <w:t xml:space="preserve">Article 3 – Prix du marché </w:t>
      </w:r>
    </w:p>
    <w:p w14:paraId="5BCFE634" w14:textId="77777777" w:rsidR="00D319EA" w:rsidRPr="00777F13" w:rsidRDefault="00D319EA" w:rsidP="00777F13">
      <w:pPr>
        <w:spacing w:after="0" w:line="240" w:lineRule="auto"/>
        <w:jc w:val="both"/>
        <w:rPr>
          <w:rFonts w:ascii="Calibri Light" w:hAnsi="Calibri Light" w:cs="Calibri Light"/>
        </w:rPr>
      </w:pPr>
    </w:p>
    <w:p w14:paraId="5679FABF" w14:textId="3D1D2EC9" w:rsidR="006F7652" w:rsidRPr="00777F13" w:rsidRDefault="006F7652" w:rsidP="00777F13">
      <w:pPr>
        <w:spacing w:after="0" w:line="240" w:lineRule="auto"/>
        <w:jc w:val="both"/>
        <w:rPr>
          <w:rFonts w:ascii="Calibri Light" w:hAnsi="Calibri Light" w:cs="Calibri Light"/>
          <w:b/>
          <w:bCs/>
        </w:rPr>
      </w:pPr>
      <w:r w:rsidRPr="00777F13">
        <w:rPr>
          <w:rFonts w:ascii="Calibri Light" w:hAnsi="Calibri Light" w:cs="Calibri Light"/>
          <w:b/>
          <w:bCs/>
        </w:rPr>
        <w:t xml:space="preserve">3.1. </w:t>
      </w:r>
      <w:r w:rsidR="00BB0221" w:rsidRPr="00777F13">
        <w:rPr>
          <w:rFonts w:ascii="Calibri Light" w:hAnsi="Calibri Light" w:cs="Calibri Light"/>
          <w:b/>
          <w:bCs/>
        </w:rPr>
        <w:t xml:space="preserve">Forme </w:t>
      </w:r>
      <w:r w:rsidR="00E61B74" w:rsidRPr="00777F13">
        <w:rPr>
          <w:rFonts w:ascii="Calibri Light" w:hAnsi="Calibri Light" w:cs="Calibri Light"/>
          <w:b/>
          <w:bCs/>
        </w:rPr>
        <w:t xml:space="preserve">et contenu </w:t>
      </w:r>
      <w:r w:rsidR="00BB0221" w:rsidRPr="00777F13">
        <w:rPr>
          <w:rFonts w:ascii="Calibri Light" w:hAnsi="Calibri Light" w:cs="Calibri Light"/>
          <w:b/>
          <w:bCs/>
        </w:rPr>
        <w:t>des prix</w:t>
      </w:r>
      <w:r w:rsidR="00E61B74" w:rsidRPr="00777F13">
        <w:rPr>
          <w:rFonts w:ascii="Calibri Light" w:hAnsi="Calibri Light" w:cs="Calibri Light"/>
          <w:b/>
          <w:bCs/>
        </w:rPr>
        <w:t>.</w:t>
      </w:r>
      <w:r w:rsidR="00BB0221" w:rsidRPr="00777F13">
        <w:rPr>
          <w:rFonts w:ascii="Calibri Light" w:hAnsi="Calibri Light" w:cs="Calibri Light"/>
          <w:b/>
          <w:bCs/>
        </w:rPr>
        <w:t xml:space="preserve"> </w:t>
      </w:r>
    </w:p>
    <w:p w14:paraId="1DF1B986" w14:textId="77777777" w:rsidR="006F7652" w:rsidRPr="00777F13" w:rsidRDefault="006F7652" w:rsidP="00777F13">
      <w:pPr>
        <w:spacing w:after="0" w:line="240" w:lineRule="auto"/>
        <w:jc w:val="both"/>
        <w:rPr>
          <w:rFonts w:ascii="Calibri Light" w:hAnsi="Calibri Light" w:cs="Calibri Light"/>
        </w:rPr>
      </w:pPr>
    </w:p>
    <w:p w14:paraId="41B36556" w14:textId="5E49E3CC" w:rsidR="00834405" w:rsidRPr="00777F13" w:rsidRDefault="36EBF9E1" w:rsidP="00777F13">
      <w:pPr>
        <w:spacing w:after="0" w:line="240" w:lineRule="auto"/>
        <w:jc w:val="both"/>
        <w:rPr>
          <w:rFonts w:ascii="Calibri Light" w:hAnsi="Calibri Light" w:cs="Calibri Light"/>
        </w:rPr>
      </w:pPr>
      <w:r w:rsidRPr="66C0626A">
        <w:rPr>
          <w:rFonts w:ascii="Calibri Light" w:hAnsi="Calibri Light" w:cs="Calibri Light"/>
        </w:rPr>
        <w:t>Le marché est traité à prix unitaire</w:t>
      </w:r>
      <w:r w:rsidR="07CF0DC7" w:rsidRPr="66C0626A">
        <w:rPr>
          <w:rFonts w:ascii="Calibri Light" w:hAnsi="Calibri Light" w:cs="Calibri Light"/>
        </w:rPr>
        <w:t xml:space="preserve"> et</w:t>
      </w:r>
      <w:r w:rsidRPr="66C0626A">
        <w:rPr>
          <w:rFonts w:ascii="Calibri Light" w:hAnsi="Calibri Light" w:cs="Calibri Light"/>
        </w:rPr>
        <w:t xml:space="preserve"> </w:t>
      </w:r>
      <w:r w:rsidR="121BA183" w:rsidRPr="66C0626A">
        <w:rPr>
          <w:rFonts w:ascii="Calibri Light" w:hAnsi="Calibri Light" w:cs="Calibri Light"/>
        </w:rPr>
        <w:t xml:space="preserve">les prix des différentes prestations </w:t>
      </w:r>
      <w:r w:rsidR="3ABEE0F2" w:rsidRPr="66C0626A">
        <w:rPr>
          <w:rFonts w:ascii="Calibri Light" w:hAnsi="Calibri Light" w:cs="Calibri Light"/>
        </w:rPr>
        <w:t xml:space="preserve">sont définis au </w:t>
      </w:r>
      <w:r w:rsidRPr="66C0626A">
        <w:rPr>
          <w:rFonts w:ascii="Calibri Light" w:hAnsi="Calibri Light" w:cs="Calibri Light"/>
        </w:rPr>
        <w:t>BPU</w:t>
      </w:r>
      <w:r w:rsidR="3ABEE0F2" w:rsidRPr="66C0626A">
        <w:rPr>
          <w:rFonts w:ascii="Calibri Light" w:hAnsi="Calibri Light" w:cs="Calibri Light"/>
        </w:rPr>
        <w:t xml:space="preserve">. </w:t>
      </w:r>
    </w:p>
    <w:p w14:paraId="6037CA87" w14:textId="77777777" w:rsidR="00801C5B" w:rsidRPr="00777F13" w:rsidRDefault="00801C5B" w:rsidP="00777F13">
      <w:pPr>
        <w:spacing w:after="0" w:line="240" w:lineRule="auto"/>
        <w:jc w:val="both"/>
        <w:rPr>
          <w:rFonts w:ascii="Calibri Light" w:hAnsi="Calibri Light" w:cs="Calibri Light"/>
        </w:rPr>
      </w:pPr>
    </w:p>
    <w:p w14:paraId="54D4E2D6" w14:textId="2D16995E" w:rsidR="00801C5B" w:rsidRPr="00777F13" w:rsidRDefault="00801C5B" w:rsidP="00777F13">
      <w:pPr>
        <w:spacing w:after="0" w:line="240" w:lineRule="auto"/>
        <w:jc w:val="both"/>
        <w:rPr>
          <w:rFonts w:ascii="Calibri Light" w:hAnsi="Calibri Light" w:cs="Calibri Light"/>
        </w:rPr>
      </w:pPr>
      <w:r w:rsidRPr="00777F13">
        <w:rPr>
          <w:rFonts w:ascii="Calibri Light" w:hAnsi="Calibri Light" w:cs="Calibri Light"/>
        </w:rPr>
        <w:t xml:space="preserve">Les prix sont actualisables et révisables </w:t>
      </w:r>
      <w:r w:rsidR="001F0B14" w:rsidRPr="00777F13">
        <w:rPr>
          <w:rFonts w:ascii="Calibri Light" w:hAnsi="Calibri Light" w:cs="Calibri Light"/>
        </w:rPr>
        <w:t xml:space="preserve">conformément aux </w:t>
      </w:r>
      <w:r w:rsidR="00A37C7B" w:rsidRPr="00777F13">
        <w:rPr>
          <w:rFonts w:ascii="Calibri Light" w:hAnsi="Calibri Light" w:cs="Calibri Light"/>
        </w:rPr>
        <w:t>méthodes</w:t>
      </w:r>
      <w:r w:rsidR="001F0B14" w:rsidRPr="00777F13">
        <w:rPr>
          <w:rFonts w:ascii="Calibri Light" w:hAnsi="Calibri Light" w:cs="Calibri Light"/>
        </w:rPr>
        <w:t xml:space="preserve"> de calcul définit au présent CCAP. </w:t>
      </w:r>
    </w:p>
    <w:p w14:paraId="28D46270" w14:textId="77777777" w:rsidR="00834405" w:rsidRPr="00777F13" w:rsidRDefault="00834405" w:rsidP="00777F13">
      <w:pPr>
        <w:spacing w:after="0" w:line="240" w:lineRule="auto"/>
        <w:jc w:val="both"/>
        <w:rPr>
          <w:rFonts w:ascii="Calibri Light" w:hAnsi="Calibri Light" w:cs="Calibri Light"/>
        </w:rPr>
      </w:pPr>
    </w:p>
    <w:p w14:paraId="311AE9D0" w14:textId="64B61C62" w:rsidR="00D319EA" w:rsidRPr="00777F13" w:rsidRDefault="00AF06E1" w:rsidP="00777F13">
      <w:pPr>
        <w:spacing w:after="0" w:line="240" w:lineRule="auto"/>
        <w:jc w:val="both"/>
        <w:rPr>
          <w:rFonts w:ascii="Calibri Light" w:hAnsi="Calibri Light" w:cs="Calibri Light"/>
        </w:rPr>
      </w:pPr>
      <w:r w:rsidRPr="00777F13">
        <w:rPr>
          <w:rFonts w:ascii="Calibri Light" w:hAnsi="Calibri Light" w:cs="Calibri Light"/>
        </w:rPr>
        <w:t xml:space="preserve">Pour le paiement des </w:t>
      </w:r>
      <w:r w:rsidR="00A37C7B" w:rsidRPr="00777F13">
        <w:rPr>
          <w:rFonts w:ascii="Calibri Light" w:hAnsi="Calibri Light" w:cs="Calibri Light"/>
        </w:rPr>
        <w:t>prestations</w:t>
      </w:r>
      <w:r w:rsidRPr="00777F13">
        <w:rPr>
          <w:rFonts w:ascii="Calibri Light" w:hAnsi="Calibri Light" w:cs="Calibri Light"/>
        </w:rPr>
        <w:t xml:space="preserve"> réalises, les prix</w:t>
      </w:r>
      <w:r w:rsidR="006F7652" w:rsidRPr="00777F13">
        <w:rPr>
          <w:rFonts w:ascii="Calibri Light" w:hAnsi="Calibri Light" w:cs="Calibri Light"/>
        </w:rPr>
        <w:t xml:space="preserve"> seront appliqués aux quantités réellement </w:t>
      </w:r>
      <w:r w:rsidR="00A37C7B" w:rsidRPr="00777F13">
        <w:rPr>
          <w:rFonts w:ascii="Calibri Light" w:hAnsi="Calibri Light" w:cs="Calibri Light"/>
        </w:rPr>
        <w:t xml:space="preserve">consommées. </w:t>
      </w:r>
    </w:p>
    <w:p w14:paraId="7C57288E" w14:textId="77777777" w:rsidR="006F7652" w:rsidRPr="00777F13" w:rsidRDefault="006F7652" w:rsidP="00777F13">
      <w:pPr>
        <w:spacing w:after="0" w:line="240" w:lineRule="auto"/>
        <w:jc w:val="both"/>
        <w:rPr>
          <w:rFonts w:ascii="Calibri Light" w:hAnsi="Calibri Light" w:cs="Calibri Light"/>
        </w:rPr>
      </w:pPr>
    </w:p>
    <w:p w14:paraId="062D5823" w14:textId="574DBA32" w:rsidR="00D319EA" w:rsidRPr="00777F13" w:rsidRDefault="66F90FCD" w:rsidP="00777F13">
      <w:pPr>
        <w:spacing w:after="0" w:line="240" w:lineRule="auto"/>
        <w:jc w:val="both"/>
        <w:rPr>
          <w:rFonts w:ascii="Calibri Light" w:hAnsi="Calibri Light" w:cs="Calibri Light"/>
        </w:rPr>
      </w:pPr>
      <w:r w:rsidRPr="212A2CF8">
        <w:rPr>
          <w:rFonts w:ascii="Calibri Light" w:hAnsi="Calibri Light" w:cs="Calibri Light"/>
        </w:rPr>
        <w:t xml:space="preserve">Les prix facturés </w:t>
      </w:r>
      <w:r w:rsidR="45FC23F2" w:rsidRPr="212A2CF8">
        <w:rPr>
          <w:rFonts w:ascii="Calibri Light" w:hAnsi="Calibri Light" w:cs="Calibri Light"/>
        </w:rPr>
        <w:t xml:space="preserve">à l’Acheteur </w:t>
      </w:r>
      <w:r w:rsidRPr="212A2CF8">
        <w:rPr>
          <w:rFonts w:ascii="Calibri Light" w:hAnsi="Calibri Light" w:cs="Calibri Light"/>
        </w:rPr>
        <w:t xml:space="preserve">sont réputés couvrir l’intégralité des frais relatifs aux prestations assurées par le </w:t>
      </w:r>
      <w:r w:rsidR="2D232A20" w:rsidRPr="212A2CF8">
        <w:rPr>
          <w:rFonts w:ascii="Calibri Light" w:hAnsi="Calibri Light" w:cs="Calibri Light"/>
        </w:rPr>
        <w:t>T</w:t>
      </w:r>
      <w:r w:rsidRPr="212A2CF8">
        <w:rPr>
          <w:rFonts w:ascii="Calibri Light" w:hAnsi="Calibri Light" w:cs="Calibri Light"/>
        </w:rPr>
        <w:t xml:space="preserve">itulaire. Ils comprennent notamment les charges fiscales, parafiscales, les frais d’assurance, ainsi que tous les frais et sujétions non explicitement décrits et liés à l’exécution des prestations.  </w:t>
      </w:r>
    </w:p>
    <w:p w14:paraId="01D0BF91" w14:textId="77777777" w:rsidR="00E05A6D" w:rsidRPr="00777F13" w:rsidRDefault="00E05A6D" w:rsidP="00777F13">
      <w:pPr>
        <w:spacing w:after="0" w:line="240" w:lineRule="auto"/>
        <w:jc w:val="both"/>
        <w:rPr>
          <w:rFonts w:ascii="Calibri Light" w:hAnsi="Calibri Light" w:cs="Calibri Light"/>
        </w:rPr>
      </w:pPr>
    </w:p>
    <w:p w14:paraId="43E9F6B7" w14:textId="14516DAD" w:rsidR="49F5EE57" w:rsidRDefault="3C4C3798" w:rsidP="66C0626A">
      <w:pPr>
        <w:spacing w:after="0" w:line="240" w:lineRule="auto"/>
        <w:jc w:val="both"/>
        <w:rPr>
          <w:rFonts w:ascii="Calibri Light" w:hAnsi="Calibri Light" w:cs="Calibri Light"/>
        </w:rPr>
      </w:pPr>
      <w:r w:rsidRPr="3CB9F51C">
        <w:rPr>
          <w:rFonts w:ascii="Calibri Light" w:hAnsi="Calibri Light" w:cs="Calibri Light"/>
        </w:rPr>
        <w:t xml:space="preserve">Il est en outre précisé que les prix facturés </w:t>
      </w:r>
      <w:r w:rsidR="02D932AC" w:rsidRPr="3CB9F51C">
        <w:rPr>
          <w:rFonts w:ascii="Calibri Light" w:hAnsi="Calibri Light" w:cs="Calibri Light"/>
        </w:rPr>
        <w:t>ne concernent pas l’acheminement de l’</w:t>
      </w:r>
      <w:r w:rsidR="08AA5602" w:rsidRPr="3CB9F51C">
        <w:rPr>
          <w:rFonts w:ascii="Calibri Light" w:hAnsi="Calibri Light" w:cs="Calibri Light"/>
        </w:rPr>
        <w:t>électricité. En effet, l'Acheteur</w:t>
      </w:r>
      <w:r w:rsidR="6FE92ED2" w:rsidRPr="3CB9F51C">
        <w:rPr>
          <w:rFonts w:ascii="Calibri Light" w:hAnsi="Calibri Light" w:cs="Calibri Light"/>
        </w:rPr>
        <w:t xml:space="preserve">, s’il </w:t>
      </w:r>
      <w:r w:rsidR="6FE92ED2" w:rsidRPr="3CB9F51C">
        <w:rPr>
          <w:rFonts w:ascii="Calibri Light" w:eastAsia="Calibri Light" w:hAnsi="Calibri Light" w:cs="Calibri Light"/>
        </w:rPr>
        <w:t xml:space="preserve">a conclu un </w:t>
      </w:r>
      <w:r w:rsidR="6FE92ED2" w:rsidRPr="3CB9F51C">
        <w:rPr>
          <w:rFonts w:ascii="Calibri Light" w:hAnsi="Calibri Light" w:cs="Calibri Light"/>
        </w:rPr>
        <w:t>Contrat Unique</w:t>
      </w:r>
      <w:r w:rsidR="6FE92ED2" w:rsidRPr="3CB9F51C">
        <w:rPr>
          <w:rFonts w:ascii="Calibri Light" w:eastAsia="Calibri Light" w:hAnsi="Calibri Light" w:cs="Calibri Light"/>
        </w:rPr>
        <w:t xml:space="preserve"> avec son Fournisseur pour la fourniture du complément d’électricité, demeure contractuellement lié au Distributeur pour ce qui concerne l’accès et l’utilisation du Réseau Public de Distribution. Dans le cas contraire, une relation contractuelle directe est établie entre lui et le Distributeur, au travers d’un Contrat d’Accès au Réseau de Distribution (CARD).</w:t>
      </w:r>
    </w:p>
    <w:p w14:paraId="1801344C" w14:textId="2974DDDB" w:rsidR="17D63BEE" w:rsidRDefault="17D63BEE" w:rsidP="17D63BEE">
      <w:pPr>
        <w:spacing w:after="0" w:line="240" w:lineRule="auto"/>
        <w:jc w:val="both"/>
        <w:rPr>
          <w:rFonts w:ascii="Calibri Light" w:eastAsia="Calibri Light" w:hAnsi="Calibri Light" w:cs="Calibri Light"/>
        </w:rPr>
      </w:pPr>
    </w:p>
    <w:p w14:paraId="36166A1A" w14:textId="2B43A5DE" w:rsidR="00E05A6D" w:rsidRPr="00777F13" w:rsidRDefault="00E05A6D" w:rsidP="00777F13">
      <w:pPr>
        <w:spacing w:after="0" w:line="240" w:lineRule="auto"/>
        <w:jc w:val="both"/>
        <w:rPr>
          <w:rFonts w:ascii="Calibri Light" w:hAnsi="Calibri Light" w:cs="Calibri Light"/>
          <w:b/>
          <w:bCs/>
        </w:rPr>
      </w:pPr>
      <w:r w:rsidRPr="00777F13">
        <w:rPr>
          <w:rFonts w:ascii="Calibri Light" w:hAnsi="Calibri Light" w:cs="Calibri Light"/>
          <w:b/>
          <w:bCs/>
        </w:rPr>
        <w:t>3.2. Actualisation des prix</w:t>
      </w:r>
    </w:p>
    <w:p w14:paraId="588F9E5E" w14:textId="18CECA53" w:rsidR="00E05A6D" w:rsidRPr="00777F13" w:rsidRDefault="00E05A6D" w:rsidP="00777F13">
      <w:pPr>
        <w:spacing w:after="0" w:line="240" w:lineRule="auto"/>
        <w:jc w:val="both"/>
        <w:rPr>
          <w:rFonts w:ascii="Calibri Light" w:hAnsi="Calibri Light" w:cs="Calibri Light"/>
          <w:b/>
          <w:bCs/>
        </w:rPr>
      </w:pPr>
    </w:p>
    <w:p w14:paraId="523CA04F" w14:textId="2F46D8AC" w:rsidR="005A4A62" w:rsidRPr="00777F13" w:rsidRDefault="00757557" w:rsidP="00777F13">
      <w:pPr>
        <w:spacing w:after="0" w:line="240" w:lineRule="auto"/>
        <w:jc w:val="both"/>
        <w:rPr>
          <w:rFonts w:ascii="Calibri Light" w:hAnsi="Calibri Light" w:cs="Calibri Light"/>
        </w:rPr>
      </w:pPr>
      <w:r w:rsidRPr="00777F13">
        <w:rPr>
          <w:rFonts w:ascii="Calibri Light" w:hAnsi="Calibri Light" w:cs="Calibri Light"/>
        </w:rPr>
        <w:t xml:space="preserve">Les prix sont actualisables </w:t>
      </w:r>
      <w:r w:rsidR="00404D39" w:rsidRPr="00777F13">
        <w:rPr>
          <w:rFonts w:ascii="Calibri Light" w:hAnsi="Calibri Light" w:cs="Calibri Light"/>
        </w:rPr>
        <w:t xml:space="preserve">à la date de prise d’effet du présent marché selon la méthode de calcul suivante : </w:t>
      </w:r>
    </w:p>
    <w:p w14:paraId="468ECA1F" w14:textId="77777777" w:rsidR="00404D39" w:rsidRPr="00777F13" w:rsidRDefault="00404D39" w:rsidP="00777F13">
      <w:pPr>
        <w:spacing w:after="0" w:line="240" w:lineRule="auto"/>
        <w:jc w:val="both"/>
        <w:rPr>
          <w:rFonts w:ascii="Calibri Light" w:hAnsi="Calibri Light" w:cs="Calibri Light"/>
        </w:rPr>
      </w:pPr>
    </w:p>
    <w:p w14:paraId="0DC713AD" w14:textId="0DF28043" w:rsidR="00404D39" w:rsidRPr="00777F13" w:rsidRDefault="00000000" w:rsidP="00777F13">
      <w:pPr>
        <w:spacing w:after="0" w:line="240" w:lineRule="auto"/>
        <w:jc w:val="both"/>
        <w:rPr>
          <w:rFonts w:ascii="Calibri Light" w:hAnsi="Calibri Light" w:cs="Calibri Light"/>
        </w:rPr>
      </w:pPr>
      <m:oMathPara>
        <m:oMath>
          <m:sSub>
            <m:sSubPr>
              <m:ctrlPr>
                <w:rPr>
                  <w:rFonts w:ascii="Cambria Math" w:hAnsi="Cambria Math" w:cs="Calibri Light"/>
                  <w:i/>
                </w:rPr>
              </m:ctrlPr>
            </m:sSubPr>
            <m:e>
              <m:r>
                <w:rPr>
                  <w:rFonts w:ascii="Cambria Math" w:hAnsi="Cambria Math" w:cs="Calibri Light"/>
                </w:rPr>
                <m:t>P</m:t>
              </m:r>
            </m:e>
            <m:sub>
              <m:r>
                <w:rPr>
                  <w:rFonts w:ascii="Cambria Math" w:hAnsi="Cambria Math" w:cs="Calibri Light"/>
                </w:rPr>
                <m:t>a</m:t>
              </m:r>
            </m:sub>
          </m:sSub>
          <m:r>
            <w:rPr>
              <w:rFonts w:ascii="Cambria Math" w:hAnsi="Cambria Math" w:cs="Calibri Light"/>
            </w:rPr>
            <m:t>=</m:t>
          </m:r>
          <m:sSub>
            <m:sSubPr>
              <m:ctrlPr>
                <w:rPr>
                  <w:rFonts w:ascii="Cambria Math" w:hAnsi="Cambria Math" w:cs="Calibri Light"/>
                  <w:i/>
                </w:rPr>
              </m:ctrlPr>
            </m:sSubPr>
            <m:e>
              <m:r>
                <w:rPr>
                  <w:rFonts w:ascii="Cambria Math" w:hAnsi="Cambria Math" w:cs="Calibri Light"/>
                </w:rPr>
                <m:t>P</m:t>
              </m:r>
            </m:e>
            <m:sub>
              <m:r>
                <w:rPr>
                  <w:rFonts w:ascii="Cambria Math" w:hAnsi="Cambria Math" w:cs="Calibri Light"/>
                </w:rPr>
                <m:t>0</m:t>
              </m:r>
            </m:sub>
          </m:sSub>
          <m:r>
            <w:rPr>
              <w:rFonts w:ascii="Cambria Math" w:hAnsi="Cambria Math" w:cs="Calibri Light"/>
            </w:rPr>
            <m:t>(0.15+0.85</m:t>
          </m:r>
          <m:f>
            <m:fPr>
              <m:ctrlPr>
                <w:rPr>
                  <w:rFonts w:ascii="Cambria Math" w:hAnsi="Cambria Math" w:cs="Calibri Light"/>
                  <w:i/>
                </w:rPr>
              </m:ctrlPr>
            </m:fPr>
            <m:num>
              <m:sSub>
                <m:sSubPr>
                  <m:ctrlPr>
                    <w:rPr>
                      <w:rFonts w:ascii="Cambria Math" w:hAnsi="Cambria Math" w:cs="Calibri Light"/>
                      <w:i/>
                    </w:rPr>
                  </m:ctrlPr>
                </m:sSubPr>
                <m:e>
                  <m:r>
                    <w:rPr>
                      <w:rFonts w:ascii="Cambria Math" w:hAnsi="Cambria Math" w:cs="Calibri Light"/>
                    </w:rPr>
                    <m:t>I</m:t>
                  </m:r>
                </m:e>
                <m:sub>
                  <m:r>
                    <w:rPr>
                      <w:rFonts w:ascii="Cambria Math" w:hAnsi="Cambria Math" w:cs="Calibri Light"/>
                    </w:rPr>
                    <m:t>n</m:t>
                  </m:r>
                </m:sub>
              </m:sSub>
            </m:num>
            <m:den>
              <m:sSub>
                <m:sSubPr>
                  <m:ctrlPr>
                    <w:rPr>
                      <w:rFonts w:ascii="Cambria Math" w:hAnsi="Cambria Math" w:cs="Calibri Light"/>
                      <w:i/>
                    </w:rPr>
                  </m:ctrlPr>
                </m:sSubPr>
                <m:e>
                  <m:r>
                    <w:rPr>
                      <w:rFonts w:ascii="Cambria Math" w:hAnsi="Cambria Math" w:cs="Calibri Light"/>
                    </w:rPr>
                    <m:t>I</m:t>
                  </m:r>
                </m:e>
                <m:sub>
                  <m:r>
                    <w:rPr>
                      <w:rFonts w:ascii="Cambria Math" w:hAnsi="Cambria Math" w:cs="Calibri Light"/>
                    </w:rPr>
                    <m:t>0</m:t>
                  </m:r>
                </m:sub>
              </m:sSub>
            </m:den>
          </m:f>
          <m:r>
            <w:rPr>
              <w:rFonts w:ascii="Cambria Math" w:hAnsi="Cambria Math" w:cs="Calibri Light"/>
            </w:rPr>
            <m:t>)</m:t>
          </m:r>
        </m:oMath>
      </m:oMathPara>
    </w:p>
    <w:p w14:paraId="635D1CE0" w14:textId="77777777" w:rsidR="00757557" w:rsidRPr="00777F13" w:rsidRDefault="00757557" w:rsidP="00777F13">
      <w:pPr>
        <w:spacing w:after="0" w:line="240" w:lineRule="auto"/>
        <w:jc w:val="both"/>
        <w:rPr>
          <w:rFonts w:ascii="Calibri Light" w:hAnsi="Calibri Light" w:cs="Calibri Light"/>
        </w:rPr>
      </w:pPr>
    </w:p>
    <w:p w14:paraId="513A5208" w14:textId="77777777" w:rsidR="00E05A6D" w:rsidRPr="00777F13" w:rsidRDefault="00E05A6D" w:rsidP="00777F13">
      <w:pPr>
        <w:spacing w:after="0" w:line="240" w:lineRule="auto"/>
        <w:jc w:val="both"/>
        <w:rPr>
          <w:rFonts w:ascii="Calibri Light" w:hAnsi="Calibri Light" w:cs="Calibri Light"/>
          <w:b/>
          <w:bCs/>
        </w:rPr>
      </w:pPr>
    </w:p>
    <w:p w14:paraId="1ABDFA48" w14:textId="5F01A6B7" w:rsidR="00E05A6D" w:rsidRPr="00777F13" w:rsidRDefault="00E737D2" w:rsidP="00777F13">
      <w:pPr>
        <w:pStyle w:val="Paragraphedeliste"/>
        <w:numPr>
          <w:ilvl w:val="0"/>
          <w:numId w:val="26"/>
        </w:numPr>
        <w:spacing w:after="0" w:line="240" w:lineRule="auto"/>
        <w:jc w:val="both"/>
        <w:rPr>
          <w:rFonts w:ascii="Calibri Light" w:hAnsi="Calibri Light" w:cs="Calibri Light"/>
        </w:rPr>
      </w:pPr>
      <w:r w:rsidRPr="00777F13">
        <w:rPr>
          <w:rFonts w:ascii="Calibri Light" w:hAnsi="Calibri Light" w:cs="Calibri Light"/>
        </w:rPr>
        <w:t>P</w:t>
      </w:r>
      <w:r w:rsidRPr="00777F13">
        <w:rPr>
          <w:rFonts w:ascii="Calibri Light" w:hAnsi="Calibri Light" w:cs="Calibri Light"/>
          <w:vertAlign w:val="subscript"/>
        </w:rPr>
        <w:t>a</w:t>
      </w:r>
      <w:r w:rsidR="00804AF9" w:rsidRPr="00777F13">
        <w:rPr>
          <w:rFonts w:ascii="Calibri Light" w:hAnsi="Calibri Light" w:cs="Calibri Light"/>
        </w:rPr>
        <w:t> :</w:t>
      </w:r>
      <w:r w:rsidR="00992F96" w:rsidRPr="00777F13">
        <w:rPr>
          <w:rFonts w:ascii="Calibri Light" w:hAnsi="Calibri Light" w:cs="Calibri Light"/>
        </w:rPr>
        <w:t xml:space="preserve"> Prix actualisé</w:t>
      </w:r>
      <w:r w:rsidR="00324CCE" w:rsidRPr="00777F13">
        <w:rPr>
          <w:rFonts w:ascii="Calibri Light" w:hAnsi="Calibri Light" w:cs="Calibri Light"/>
        </w:rPr>
        <w:t> ;</w:t>
      </w:r>
    </w:p>
    <w:p w14:paraId="3C2C1CED" w14:textId="023CAF95" w:rsidR="00804AF9" w:rsidRPr="00777F13" w:rsidRDefault="00CC1EC1" w:rsidP="00777F13">
      <w:pPr>
        <w:pStyle w:val="Paragraphedeliste"/>
        <w:numPr>
          <w:ilvl w:val="0"/>
          <w:numId w:val="26"/>
        </w:numPr>
        <w:spacing w:after="0" w:line="240" w:lineRule="auto"/>
        <w:jc w:val="both"/>
        <w:rPr>
          <w:rFonts w:ascii="Calibri Light" w:hAnsi="Calibri Light" w:cs="Calibri Light"/>
        </w:rPr>
      </w:pPr>
      <w:r w:rsidRPr="00777F13">
        <w:rPr>
          <w:rFonts w:ascii="Calibri Light" w:hAnsi="Calibri Light" w:cs="Calibri Light"/>
        </w:rPr>
        <w:t>P</w:t>
      </w:r>
      <w:r w:rsidR="00992F96" w:rsidRPr="00777F13">
        <w:rPr>
          <w:rFonts w:ascii="Calibri Light" w:hAnsi="Calibri Light" w:cs="Calibri Light"/>
          <w:vertAlign w:val="subscript"/>
        </w:rPr>
        <w:t>0</w:t>
      </w:r>
      <w:r w:rsidRPr="00777F13">
        <w:rPr>
          <w:rFonts w:ascii="Calibri Light" w:hAnsi="Calibri Light" w:cs="Calibri Light"/>
        </w:rPr>
        <w:t> :</w:t>
      </w:r>
      <w:r w:rsidR="00992F96" w:rsidRPr="00777F13">
        <w:rPr>
          <w:rFonts w:ascii="Calibri Light" w:hAnsi="Calibri Light" w:cs="Calibri Light"/>
        </w:rPr>
        <w:t xml:space="preserve"> Prix </w:t>
      </w:r>
      <w:r w:rsidR="00C1511A" w:rsidRPr="00777F13">
        <w:rPr>
          <w:rFonts w:ascii="Calibri Light" w:hAnsi="Calibri Light" w:cs="Calibri Light"/>
        </w:rPr>
        <w:t>initial</w:t>
      </w:r>
      <w:r w:rsidR="00324CCE" w:rsidRPr="00777F13">
        <w:rPr>
          <w:rFonts w:ascii="Calibri Light" w:hAnsi="Calibri Light" w:cs="Calibri Light"/>
        </w:rPr>
        <w:t> ;</w:t>
      </w:r>
    </w:p>
    <w:p w14:paraId="68ECC255" w14:textId="77777777" w:rsidR="00324CCE" w:rsidRPr="00777F13" w:rsidRDefault="2AC0693C" w:rsidP="00777F13">
      <w:pPr>
        <w:pStyle w:val="Paragraphedeliste"/>
        <w:numPr>
          <w:ilvl w:val="0"/>
          <w:numId w:val="26"/>
        </w:numPr>
        <w:spacing w:after="0" w:line="240" w:lineRule="auto"/>
        <w:jc w:val="both"/>
        <w:rPr>
          <w:rFonts w:ascii="Calibri Light" w:hAnsi="Calibri Light" w:cs="Calibri Light"/>
        </w:rPr>
      </w:pPr>
      <w:r w:rsidRPr="212A2CF8">
        <w:rPr>
          <w:rFonts w:ascii="Calibri Light" w:hAnsi="Calibri Light" w:cs="Calibri Light"/>
        </w:rPr>
        <w:t>I</w:t>
      </w:r>
      <w:r w:rsidRPr="212A2CF8">
        <w:rPr>
          <w:rFonts w:ascii="Calibri Light" w:hAnsi="Calibri Light" w:cs="Calibri Light"/>
          <w:vertAlign w:val="subscript"/>
        </w:rPr>
        <w:t>0</w:t>
      </w:r>
      <w:r w:rsidR="5BED5132" w:rsidRPr="212A2CF8">
        <w:rPr>
          <w:rFonts w:ascii="Calibri Light" w:hAnsi="Calibri Light" w:cs="Calibri Light"/>
        </w:rPr>
        <w:t> :</w:t>
      </w:r>
      <w:r w:rsidR="0E317985" w:rsidRPr="212A2CF8">
        <w:rPr>
          <w:rFonts w:ascii="Calibri Light" w:hAnsi="Calibri Light" w:cs="Calibri Light"/>
        </w:rPr>
        <w:t xml:space="preserve"> Valeur de </w:t>
      </w:r>
      <w:r w:rsidR="0EE4B9B9" w:rsidRPr="212A2CF8">
        <w:rPr>
          <w:rFonts w:ascii="Calibri Light" w:hAnsi="Calibri Light" w:cs="Calibri Light"/>
        </w:rPr>
        <w:t xml:space="preserve">l’indice XXX </w:t>
      </w:r>
      <w:r w:rsidR="34A3F7A7" w:rsidRPr="212A2CF8">
        <w:rPr>
          <w:rFonts w:ascii="Calibri Light" w:hAnsi="Calibri Light" w:cs="Calibri Light"/>
        </w:rPr>
        <w:t>à la date de</w:t>
      </w:r>
      <w:r w:rsidR="4EED89BE" w:rsidRPr="212A2CF8">
        <w:rPr>
          <w:rFonts w:ascii="Calibri Light" w:hAnsi="Calibri Light" w:cs="Calibri Light"/>
        </w:rPr>
        <w:t xml:space="preserve"> transmission de l’offre du titulaire ;</w:t>
      </w:r>
      <w:r w:rsidR="0113F8F2" w:rsidRPr="212A2CF8">
        <w:rPr>
          <w:rFonts w:ascii="Calibri Light" w:hAnsi="Calibri Light" w:cs="Calibri Light"/>
        </w:rPr>
        <w:t xml:space="preserve"> </w:t>
      </w:r>
    </w:p>
    <w:p w14:paraId="314B532E" w14:textId="6B9908A0" w:rsidR="00CC1EC1" w:rsidRPr="00777F13" w:rsidRDefault="00567A6B" w:rsidP="00777F13">
      <w:pPr>
        <w:pStyle w:val="Paragraphedeliste"/>
        <w:numPr>
          <w:ilvl w:val="0"/>
          <w:numId w:val="26"/>
        </w:numPr>
        <w:spacing w:after="0" w:line="240" w:lineRule="auto"/>
        <w:jc w:val="both"/>
        <w:rPr>
          <w:rFonts w:ascii="Calibri Light" w:hAnsi="Calibri Light" w:cs="Calibri Light"/>
        </w:rPr>
      </w:pPr>
      <w:r w:rsidRPr="00777F13">
        <w:rPr>
          <w:rFonts w:ascii="Calibri Light" w:hAnsi="Calibri Light" w:cs="Calibri Light"/>
        </w:rPr>
        <w:t>I</w:t>
      </w:r>
      <w:r w:rsidRPr="00777F13">
        <w:rPr>
          <w:rFonts w:ascii="Calibri Light" w:hAnsi="Calibri Light" w:cs="Calibri Light"/>
          <w:vertAlign w:val="subscript"/>
        </w:rPr>
        <w:t>n</w:t>
      </w:r>
      <w:r w:rsidR="00992F96" w:rsidRPr="00777F13">
        <w:rPr>
          <w:rFonts w:ascii="Calibri Light" w:hAnsi="Calibri Light" w:cs="Calibri Light"/>
        </w:rPr>
        <w:t> :</w:t>
      </w:r>
      <w:r w:rsidR="0056671B" w:rsidRPr="00777F13">
        <w:rPr>
          <w:rFonts w:ascii="Calibri Light" w:hAnsi="Calibri Light" w:cs="Calibri Light"/>
        </w:rPr>
        <w:t xml:space="preserve"> </w:t>
      </w:r>
      <w:r w:rsidR="00210416" w:rsidRPr="00777F13">
        <w:rPr>
          <w:rFonts w:ascii="Calibri Light" w:hAnsi="Calibri Light" w:cs="Calibri Light"/>
        </w:rPr>
        <w:t>Dernière valeur de l’indice publié à la date de la prise d’effet du marché ;</w:t>
      </w:r>
    </w:p>
    <w:p w14:paraId="2FB6EDA5" w14:textId="31C2D73D" w:rsidR="00567A6B" w:rsidRPr="00777F13" w:rsidRDefault="00567A6B" w:rsidP="00777F13">
      <w:pPr>
        <w:pStyle w:val="Paragraphedeliste"/>
        <w:spacing w:after="0" w:line="240" w:lineRule="auto"/>
        <w:jc w:val="both"/>
        <w:rPr>
          <w:rFonts w:ascii="Calibri Light" w:hAnsi="Calibri Light" w:cs="Calibri Light"/>
        </w:rPr>
      </w:pPr>
    </w:p>
    <w:p w14:paraId="163C89CB" w14:textId="77777777" w:rsidR="00D319EA" w:rsidRPr="00777F13" w:rsidRDefault="00D319EA" w:rsidP="00777F13">
      <w:pPr>
        <w:spacing w:after="0" w:line="240" w:lineRule="auto"/>
        <w:jc w:val="both"/>
        <w:rPr>
          <w:rFonts w:ascii="Calibri Light" w:hAnsi="Calibri Light" w:cs="Calibri Light"/>
          <w:b/>
          <w:bCs/>
        </w:rPr>
      </w:pPr>
    </w:p>
    <w:p w14:paraId="31A31401" w14:textId="5BA449A0" w:rsidR="006F7652" w:rsidRPr="00777F13" w:rsidRDefault="00BB4F6D" w:rsidP="00777F13">
      <w:pPr>
        <w:spacing w:after="0" w:line="240" w:lineRule="auto"/>
        <w:jc w:val="both"/>
        <w:rPr>
          <w:rFonts w:ascii="Calibri Light" w:hAnsi="Calibri Light" w:cs="Calibri Light"/>
          <w:b/>
          <w:bCs/>
        </w:rPr>
      </w:pPr>
      <w:r w:rsidRPr="66C0626A">
        <w:rPr>
          <w:rFonts w:ascii="Calibri Light" w:hAnsi="Calibri Light" w:cs="Calibri Light"/>
          <w:b/>
          <w:bCs/>
        </w:rPr>
        <w:t>3.</w:t>
      </w:r>
      <w:r w:rsidR="4A53151A" w:rsidRPr="66C0626A">
        <w:rPr>
          <w:rFonts w:ascii="Calibri Light" w:hAnsi="Calibri Light" w:cs="Calibri Light"/>
          <w:b/>
          <w:bCs/>
        </w:rPr>
        <w:t>3</w:t>
      </w:r>
      <w:r w:rsidRPr="66C0626A">
        <w:rPr>
          <w:rFonts w:ascii="Calibri Light" w:hAnsi="Calibri Light" w:cs="Calibri Light"/>
          <w:b/>
          <w:bCs/>
        </w:rPr>
        <w:t xml:space="preserve">. </w:t>
      </w:r>
      <w:r w:rsidR="005D0B4A" w:rsidRPr="66C0626A">
        <w:rPr>
          <w:rFonts w:ascii="Calibri Light" w:hAnsi="Calibri Light" w:cs="Calibri Light"/>
          <w:b/>
          <w:bCs/>
        </w:rPr>
        <w:t>Révision</w:t>
      </w:r>
      <w:r w:rsidR="006F7652" w:rsidRPr="66C0626A">
        <w:rPr>
          <w:rFonts w:ascii="Calibri Light" w:hAnsi="Calibri Light" w:cs="Calibri Light"/>
          <w:b/>
          <w:bCs/>
        </w:rPr>
        <w:t xml:space="preserve"> </w:t>
      </w:r>
      <w:r w:rsidR="00E05A6D" w:rsidRPr="66C0626A">
        <w:rPr>
          <w:rFonts w:ascii="Calibri Light" w:hAnsi="Calibri Light" w:cs="Calibri Light"/>
          <w:b/>
          <w:bCs/>
        </w:rPr>
        <w:t>des prix</w:t>
      </w:r>
    </w:p>
    <w:p w14:paraId="58433C55" w14:textId="77777777" w:rsidR="006F7652" w:rsidRPr="00777F13" w:rsidRDefault="006F7652" w:rsidP="00777F13">
      <w:pPr>
        <w:spacing w:after="0" w:line="240" w:lineRule="auto"/>
        <w:jc w:val="both"/>
        <w:rPr>
          <w:rFonts w:ascii="Calibri Light" w:hAnsi="Calibri Light" w:cs="Calibri Light"/>
          <w:b/>
          <w:bCs/>
        </w:rPr>
      </w:pPr>
    </w:p>
    <w:p w14:paraId="266E7E25" w14:textId="7A6C99E6" w:rsidR="006F7652" w:rsidRPr="00777F13" w:rsidRDefault="006F7652" w:rsidP="00777F13">
      <w:pPr>
        <w:spacing w:after="0" w:line="240" w:lineRule="auto"/>
        <w:jc w:val="both"/>
        <w:rPr>
          <w:rFonts w:ascii="Calibri Light" w:hAnsi="Calibri Light" w:cs="Calibri Light"/>
        </w:rPr>
      </w:pPr>
      <w:r w:rsidRPr="00777F13">
        <w:rPr>
          <w:rFonts w:ascii="Calibri Light" w:hAnsi="Calibri Light" w:cs="Calibri Light"/>
        </w:rPr>
        <w:lastRenderedPageBreak/>
        <w:t xml:space="preserve">Le prix de l’électricité photovoltaïque sera </w:t>
      </w:r>
      <w:r w:rsidR="001122E7" w:rsidRPr="00777F13">
        <w:rPr>
          <w:rFonts w:ascii="Calibri Light" w:hAnsi="Calibri Light" w:cs="Calibri Light"/>
        </w:rPr>
        <w:t>révisé</w:t>
      </w:r>
      <w:r w:rsidRPr="00777F13">
        <w:rPr>
          <w:rFonts w:ascii="Calibri Light" w:hAnsi="Calibri Light" w:cs="Calibri Light"/>
        </w:rPr>
        <w:t xml:space="preserve"> annuellement, </w:t>
      </w:r>
      <w:r w:rsidR="001122E7" w:rsidRPr="00777F13">
        <w:rPr>
          <w:rFonts w:ascii="Calibri Light" w:hAnsi="Calibri Light" w:cs="Calibri Light"/>
        </w:rPr>
        <w:t>à la date anniversaire du marché</w:t>
      </w:r>
      <w:r w:rsidRPr="00777F13">
        <w:rPr>
          <w:rFonts w:ascii="Calibri Light" w:hAnsi="Calibri Light" w:cs="Calibri Light"/>
        </w:rPr>
        <w:t xml:space="preserve">. Ce prix sera </w:t>
      </w:r>
      <w:r w:rsidR="001122E7" w:rsidRPr="00777F13">
        <w:rPr>
          <w:rFonts w:ascii="Calibri Light" w:hAnsi="Calibri Light" w:cs="Calibri Light"/>
        </w:rPr>
        <w:t>révisé</w:t>
      </w:r>
      <w:r w:rsidRPr="00777F13">
        <w:rPr>
          <w:rFonts w:ascii="Calibri Light" w:hAnsi="Calibri Light" w:cs="Calibri Light"/>
        </w:rPr>
        <w:t xml:space="preserve"> conformément </w:t>
      </w:r>
      <w:r w:rsidR="00BE1A42" w:rsidRPr="00777F13">
        <w:rPr>
          <w:rFonts w:ascii="Calibri Light" w:hAnsi="Calibri Light" w:cs="Calibri Light"/>
        </w:rPr>
        <w:t>à la méthode</w:t>
      </w:r>
      <w:r w:rsidRPr="00777F13">
        <w:rPr>
          <w:rFonts w:ascii="Calibri Light" w:hAnsi="Calibri Light" w:cs="Calibri Light"/>
        </w:rPr>
        <w:t xml:space="preserve"> </w:t>
      </w:r>
      <w:r w:rsidR="001122E7" w:rsidRPr="00777F13">
        <w:rPr>
          <w:rFonts w:ascii="Calibri Light" w:hAnsi="Calibri Light" w:cs="Calibri Light"/>
        </w:rPr>
        <w:t xml:space="preserve">de </w:t>
      </w:r>
      <w:r w:rsidR="00BE1A42" w:rsidRPr="00777F13">
        <w:rPr>
          <w:rFonts w:ascii="Calibri Light" w:hAnsi="Calibri Light" w:cs="Calibri Light"/>
        </w:rPr>
        <w:t>calcul suivant :</w:t>
      </w:r>
      <w:r w:rsidR="001122E7" w:rsidRPr="00777F13">
        <w:rPr>
          <w:rFonts w:ascii="Calibri Light" w:hAnsi="Calibri Light" w:cs="Calibri Light"/>
        </w:rPr>
        <w:t xml:space="preserve"> </w:t>
      </w:r>
    </w:p>
    <w:p w14:paraId="74EE8EE8" w14:textId="77777777" w:rsidR="00BE1A42" w:rsidRPr="00777F13" w:rsidRDefault="00BE1A42" w:rsidP="00777F13">
      <w:pPr>
        <w:spacing w:after="0" w:line="240" w:lineRule="auto"/>
        <w:jc w:val="both"/>
        <w:rPr>
          <w:rFonts w:ascii="Calibri Light" w:hAnsi="Calibri Light" w:cs="Calibri Light"/>
        </w:rPr>
      </w:pPr>
    </w:p>
    <w:p w14:paraId="228F6C47" w14:textId="35CEFDDA" w:rsidR="00BE1A42" w:rsidRPr="00777F13" w:rsidRDefault="00000000" w:rsidP="527275FE">
      <w:pPr>
        <w:spacing w:after="0" w:line="240" w:lineRule="auto"/>
        <w:rPr>
          <w:rFonts w:ascii="Calibri Light" w:hAnsi="Calibri Light" w:cs="Calibri Light"/>
        </w:rPr>
      </w:pPr>
      <m:oMathPara>
        <m:oMath>
          <m:sSub>
            <m:sSubPr>
              <m:ctrlPr>
                <w:rPr>
                  <w:rFonts w:ascii="Cambria Math" w:hAnsi="Cambria Math" w:cs="Calibri Light"/>
                  <w:i/>
                </w:rPr>
              </m:ctrlPr>
            </m:sSubPr>
            <m:e>
              <m:r>
                <w:rPr>
                  <w:rFonts w:ascii="Cambria Math" w:hAnsi="Cambria Math" w:cs="Calibri Light"/>
                </w:rPr>
                <m:t>P</m:t>
              </m:r>
            </m:e>
            <m:sub>
              <m:r>
                <w:rPr>
                  <w:rFonts w:ascii="Cambria Math" w:hAnsi="Cambria Math" w:cs="Calibri Light"/>
                </w:rPr>
                <m:t>n</m:t>
              </m:r>
            </m:sub>
          </m:sSub>
          <m:r>
            <w:rPr>
              <w:rFonts w:ascii="Cambria Math" w:hAnsi="Cambria Math" w:cs="Calibri Light"/>
            </w:rPr>
            <m:t>=</m:t>
          </m:r>
          <m:sSub>
            <m:sSubPr>
              <m:ctrlPr>
                <w:rPr>
                  <w:rFonts w:ascii="Cambria Math" w:hAnsi="Cambria Math" w:cs="Calibri Light"/>
                  <w:i/>
                </w:rPr>
              </m:ctrlPr>
            </m:sSubPr>
            <m:e>
              <m:r>
                <w:rPr>
                  <w:rFonts w:ascii="Cambria Math" w:hAnsi="Cambria Math" w:cs="Calibri Light"/>
                </w:rPr>
                <m:t>P</m:t>
              </m:r>
            </m:e>
            <m:sub>
              <m:r>
                <w:rPr>
                  <w:rFonts w:ascii="Cambria Math" w:hAnsi="Cambria Math" w:cs="Calibri Light"/>
                </w:rPr>
                <m:t>0</m:t>
              </m:r>
            </m:sub>
          </m:sSub>
          <m:r>
            <w:rPr>
              <w:rFonts w:ascii="Cambria Math" w:hAnsi="Cambria Math" w:cs="Calibri Light"/>
            </w:rPr>
            <m:t>(</m:t>
          </m:r>
          <w:commentRangeStart w:id="7"/>
          <m:r>
            <w:rPr>
              <w:rFonts w:ascii="Cambria Math" w:hAnsi="Cambria Math" w:cs="Calibri Light"/>
            </w:rPr>
            <m:t>0.15</m:t>
          </m:r>
          <w:commentRangeEnd w:id="7"/>
          <m:r>
            <m:rPr>
              <m:sty m:val="p"/>
            </m:rPr>
            <w:rPr>
              <w:rStyle w:val="Marquedecommentaire"/>
              <w:rFonts w:ascii="Cambria Math" w:hAnsi="Cambria Math" w:cs="Calibri Light"/>
              <w:sz w:val="22"/>
              <w:szCs w:val="22"/>
            </w:rPr>
            <w:commentReference w:id="7"/>
          </m:r>
          <m:r>
            <w:rPr>
              <w:rFonts w:ascii="Cambria Math" w:hAnsi="Cambria Math" w:cs="Calibri Light"/>
            </w:rPr>
            <m:t>+0.85</m:t>
          </m:r>
          <m:f>
            <m:fPr>
              <m:ctrlPr>
                <w:rPr>
                  <w:rFonts w:ascii="Cambria Math" w:hAnsi="Cambria Math" w:cs="Calibri Light"/>
                  <w:i/>
                </w:rPr>
              </m:ctrlPr>
            </m:fPr>
            <m:num>
              <m:sSub>
                <m:sSubPr>
                  <m:ctrlPr>
                    <w:rPr>
                      <w:rFonts w:ascii="Cambria Math" w:hAnsi="Cambria Math" w:cs="Calibri Light"/>
                      <w:i/>
                    </w:rPr>
                  </m:ctrlPr>
                </m:sSubPr>
                <m:e>
                  <m:r>
                    <w:rPr>
                      <w:rFonts w:ascii="Cambria Math" w:hAnsi="Cambria Math" w:cs="Calibri Light"/>
                    </w:rPr>
                    <m:t>I</m:t>
                  </m:r>
                </m:e>
                <m:sub>
                  <m:r>
                    <w:rPr>
                      <w:rFonts w:ascii="Cambria Math" w:hAnsi="Cambria Math" w:cs="Calibri Light"/>
                    </w:rPr>
                    <m:t>n</m:t>
                  </m:r>
                </m:sub>
              </m:sSub>
            </m:num>
            <m:den>
              <m:sSub>
                <m:sSubPr>
                  <m:ctrlPr>
                    <w:rPr>
                      <w:rFonts w:ascii="Cambria Math" w:hAnsi="Cambria Math" w:cs="Calibri Light"/>
                      <w:i/>
                    </w:rPr>
                  </m:ctrlPr>
                </m:sSubPr>
                <m:e>
                  <m:r>
                    <w:rPr>
                      <w:rFonts w:ascii="Cambria Math" w:hAnsi="Cambria Math" w:cs="Calibri Light"/>
                    </w:rPr>
                    <m:t>I</m:t>
                  </m:r>
                </m:e>
                <m:sub>
                  <m:r>
                    <w:rPr>
                      <w:rFonts w:ascii="Cambria Math" w:hAnsi="Cambria Math" w:cs="Calibri Light"/>
                    </w:rPr>
                    <m:t>0</m:t>
                  </m:r>
                </m:sub>
              </m:sSub>
            </m:den>
          </m:f>
          <m:r>
            <w:rPr>
              <w:rFonts w:ascii="Cambria Math" w:hAnsi="Cambria Math" w:cs="Calibri Light"/>
            </w:rPr>
            <m:t>)</m:t>
          </m:r>
        </m:oMath>
      </m:oMathPara>
    </w:p>
    <w:p w14:paraId="7339ADF1" w14:textId="77777777" w:rsidR="00BE1A42" w:rsidRPr="00777F13" w:rsidRDefault="00BE1A42" w:rsidP="00777F13">
      <w:pPr>
        <w:spacing w:after="0" w:line="240" w:lineRule="auto"/>
        <w:jc w:val="both"/>
        <w:rPr>
          <w:rFonts w:ascii="Calibri Light" w:hAnsi="Calibri Light" w:cs="Calibri Light"/>
        </w:rPr>
      </w:pPr>
    </w:p>
    <w:p w14:paraId="06D2E1B4" w14:textId="77777777" w:rsidR="00BE1A42" w:rsidRPr="00777F13" w:rsidRDefault="00BE1A42" w:rsidP="00777F13">
      <w:pPr>
        <w:spacing w:after="0" w:line="240" w:lineRule="auto"/>
        <w:jc w:val="both"/>
        <w:rPr>
          <w:rFonts w:ascii="Calibri Light" w:hAnsi="Calibri Light" w:cs="Calibri Light"/>
          <w:b/>
          <w:bCs/>
        </w:rPr>
      </w:pPr>
    </w:p>
    <w:p w14:paraId="63296046" w14:textId="0F192727" w:rsidR="00BE1A42" w:rsidRPr="00777F13" w:rsidRDefault="00BE1A42" w:rsidP="00777F13">
      <w:pPr>
        <w:pStyle w:val="Paragraphedeliste"/>
        <w:numPr>
          <w:ilvl w:val="0"/>
          <w:numId w:val="26"/>
        </w:numPr>
        <w:spacing w:after="0" w:line="240" w:lineRule="auto"/>
        <w:jc w:val="both"/>
        <w:rPr>
          <w:rFonts w:ascii="Calibri Light" w:hAnsi="Calibri Light" w:cs="Calibri Light"/>
        </w:rPr>
      </w:pPr>
      <w:r w:rsidRPr="00777F13">
        <w:rPr>
          <w:rFonts w:ascii="Calibri Light" w:hAnsi="Calibri Light" w:cs="Calibri Light"/>
        </w:rPr>
        <w:t>P</w:t>
      </w:r>
      <w:r w:rsidRPr="00777F13">
        <w:rPr>
          <w:rFonts w:ascii="Calibri Light" w:hAnsi="Calibri Light" w:cs="Calibri Light"/>
          <w:vertAlign w:val="subscript"/>
        </w:rPr>
        <w:t>n</w:t>
      </w:r>
      <w:r w:rsidRPr="00777F13">
        <w:rPr>
          <w:rFonts w:ascii="Calibri Light" w:hAnsi="Calibri Light" w:cs="Calibri Light"/>
        </w:rPr>
        <w:t> : Prix révisé ;</w:t>
      </w:r>
    </w:p>
    <w:p w14:paraId="455F4BE0" w14:textId="09347341" w:rsidR="00BE1A42" w:rsidRPr="00777F13" w:rsidRDefault="2048CC29" w:rsidP="00777F13">
      <w:pPr>
        <w:pStyle w:val="Paragraphedeliste"/>
        <w:numPr>
          <w:ilvl w:val="0"/>
          <w:numId w:val="26"/>
        </w:numPr>
        <w:spacing w:after="0" w:line="240" w:lineRule="auto"/>
        <w:jc w:val="both"/>
        <w:rPr>
          <w:rFonts w:ascii="Calibri Light" w:hAnsi="Calibri Light" w:cs="Calibri Light"/>
        </w:rPr>
      </w:pPr>
      <w:r w:rsidRPr="66C0626A">
        <w:rPr>
          <w:rFonts w:ascii="Calibri Light" w:hAnsi="Calibri Light" w:cs="Calibri Light"/>
        </w:rPr>
        <w:t>P</w:t>
      </w:r>
      <w:r w:rsidRPr="66C0626A">
        <w:rPr>
          <w:rFonts w:ascii="Calibri Light" w:hAnsi="Calibri Light" w:cs="Calibri Light"/>
          <w:vertAlign w:val="subscript"/>
        </w:rPr>
        <w:t>0</w:t>
      </w:r>
      <w:r w:rsidRPr="66C0626A">
        <w:rPr>
          <w:rFonts w:ascii="Calibri Light" w:hAnsi="Calibri Light" w:cs="Calibri Light"/>
        </w:rPr>
        <w:t> : Prix initial </w:t>
      </w:r>
      <w:r w:rsidR="167911DD" w:rsidRPr="66C0626A">
        <w:rPr>
          <w:rFonts w:ascii="Calibri Light" w:hAnsi="Calibri Light" w:cs="Calibri Light"/>
        </w:rPr>
        <w:t xml:space="preserve">après actualisation </w:t>
      </w:r>
      <w:r w:rsidRPr="66C0626A">
        <w:rPr>
          <w:rFonts w:ascii="Calibri Light" w:hAnsi="Calibri Light" w:cs="Calibri Light"/>
        </w:rPr>
        <w:t>;</w:t>
      </w:r>
    </w:p>
    <w:p w14:paraId="73EEA02C" w14:textId="77777777" w:rsidR="00BE1A42" w:rsidRPr="00777F13" w:rsidRDefault="00BE1A42" w:rsidP="00777F13">
      <w:pPr>
        <w:pStyle w:val="Paragraphedeliste"/>
        <w:numPr>
          <w:ilvl w:val="0"/>
          <w:numId w:val="26"/>
        </w:numPr>
        <w:spacing w:after="0" w:line="240" w:lineRule="auto"/>
        <w:jc w:val="both"/>
        <w:rPr>
          <w:rFonts w:ascii="Calibri Light" w:hAnsi="Calibri Light" w:cs="Calibri Light"/>
        </w:rPr>
      </w:pPr>
      <w:r w:rsidRPr="2C15B609">
        <w:rPr>
          <w:rFonts w:ascii="Calibri Light" w:hAnsi="Calibri Light" w:cs="Calibri Light"/>
        </w:rPr>
        <w:t>I</w:t>
      </w:r>
      <w:r w:rsidRPr="2C15B609">
        <w:rPr>
          <w:rFonts w:ascii="Calibri Light" w:hAnsi="Calibri Light" w:cs="Calibri Light"/>
          <w:vertAlign w:val="subscript"/>
        </w:rPr>
        <w:t>0</w:t>
      </w:r>
      <w:r w:rsidRPr="2C15B609">
        <w:rPr>
          <w:rFonts w:ascii="Calibri Light" w:hAnsi="Calibri Light" w:cs="Calibri Light"/>
        </w:rPr>
        <w:t xml:space="preserve"> : Valeur de l’indice </w:t>
      </w:r>
      <w:commentRangeStart w:id="8"/>
      <w:commentRangeStart w:id="9"/>
      <w:commentRangeStart w:id="10"/>
      <w:r w:rsidRPr="2C15B609">
        <w:rPr>
          <w:rFonts w:ascii="Calibri Light" w:hAnsi="Calibri Light" w:cs="Calibri Light"/>
        </w:rPr>
        <w:t xml:space="preserve">XXX </w:t>
      </w:r>
      <w:commentRangeEnd w:id="8"/>
      <w:r>
        <w:commentReference w:id="8"/>
      </w:r>
      <w:commentRangeEnd w:id="9"/>
      <w:r>
        <w:commentReference w:id="9"/>
      </w:r>
      <w:commentRangeEnd w:id="10"/>
      <w:r>
        <w:commentReference w:id="10"/>
      </w:r>
      <w:r w:rsidRPr="2C15B609">
        <w:rPr>
          <w:rFonts w:ascii="Calibri Light" w:hAnsi="Calibri Light" w:cs="Calibri Light"/>
        </w:rPr>
        <w:t xml:space="preserve">à la date de transmission de l’offre du titulaire ; </w:t>
      </w:r>
    </w:p>
    <w:p w14:paraId="2483A2FC" w14:textId="77777777" w:rsidR="00BE1A42" w:rsidRPr="00777F13" w:rsidRDefault="00BE1A42" w:rsidP="00777F13">
      <w:pPr>
        <w:pStyle w:val="Paragraphedeliste"/>
        <w:numPr>
          <w:ilvl w:val="0"/>
          <w:numId w:val="26"/>
        </w:numPr>
        <w:spacing w:after="0" w:line="240" w:lineRule="auto"/>
        <w:jc w:val="both"/>
        <w:rPr>
          <w:rFonts w:ascii="Calibri Light" w:hAnsi="Calibri Light" w:cs="Calibri Light"/>
        </w:rPr>
      </w:pPr>
      <w:r w:rsidRPr="00777F13">
        <w:rPr>
          <w:rFonts w:ascii="Calibri Light" w:hAnsi="Calibri Light" w:cs="Calibri Light"/>
        </w:rPr>
        <w:t>I</w:t>
      </w:r>
      <w:r w:rsidRPr="00777F13">
        <w:rPr>
          <w:rFonts w:ascii="Calibri Light" w:hAnsi="Calibri Light" w:cs="Calibri Light"/>
          <w:vertAlign w:val="subscript"/>
        </w:rPr>
        <w:t>n</w:t>
      </w:r>
      <w:r w:rsidRPr="00777F13">
        <w:rPr>
          <w:rFonts w:ascii="Calibri Light" w:hAnsi="Calibri Light" w:cs="Calibri Light"/>
        </w:rPr>
        <w:t> : Dernière valeur de l’indice publié à la date de la prise d’effet du marché ;</w:t>
      </w:r>
    </w:p>
    <w:p w14:paraId="69105FB5" w14:textId="77777777" w:rsidR="006F7652" w:rsidRPr="00777F13" w:rsidRDefault="006F7652" w:rsidP="00777F13">
      <w:pPr>
        <w:pStyle w:val="Paragraphedeliste"/>
        <w:spacing w:after="0" w:line="240" w:lineRule="auto"/>
        <w:jc w:val="both"/>
        <w:rPr>
          <w:rFonts w:ascii="Calibri Light" w:hAnsi="Calibri Light" w:cs="Calibri Light"/>
        </w:rPr>
      </w:pPr>
    </w:p>
    <w:p w14:paraId="5098C237" w14:textId="3B9942FC" w:rsidR="00B24F12" w:rsidRPr="00777F13" w:rsidRDefault="725BED1E" w:rsidP="00777F13">
      <w:pPr>
        <w:spacing w:after="0" w:line="240" w:lineRule="auto"/>
        <w:jc w:val="both"/>
        <w:rPr>
          <w:rFonts w:ascii="Calibri Light" w:hAnsi="Calibri Light" w:cs="Calibri Light"/>
        </w:rPr>
      </w:pPr>
      <w:r w:rsidRPr="3CB9F51C">
        <w:rPr>
          <w:rFonts w:ascii="Calibri Light" w:hAnsi="Calibri Light" w:cs="Calibri Light"/>
        </w:rPr>
        <w:t xml:space="preserve">La proposition de révision des prix sera </w:t>
      </w:r>
      <w:r w:rsidR="5BB4F6BD" w:rsidRPr="3CB9F51C">
        <w:rPr>
          <w:rFonts w:ascii="Calibri Light" w:hAnsi="Calibri Light" w:cs="Calibri Light"/>
        </w:rPr>
        <w:t>adressée</w:t>
      </w:r>
      <w:r w:rsidRPr="3CB9F51C">
        <w:rPr>
          <w:rFonts w:ascii="Calibri Light" w:hAnsi="Calibri Light" w:cs="Calibri Light"/>
        </w:rPr>
        <w:t xml:space="preserve"> </w:t>
      </w:r>
      <w:r w:rsidR="1688BA52" w:rsidRPr="3CB9F51C">
        <w:rPr>
          <w:rFonts w:ascii="Calibri Light" w:hAnsi="Calibri Light" w:cs="Calibri Light"/>
        </w:rPr>
        <w:t>à l’Acheteur</w:t>
      </w:r>
      <w:r w:rsidRPr="3CB9F51C">
        <w:rPr>
          <w:rFonts w:ascii="Calibri Light" w:hAnsi="Calibri Light" w:cs="Calibri Light"/>
        </w:rPr>
        <w:t xml:space="preserve"> dans un délai de X mois à compter de la date anniversaire du marché. </w:t>
      </w:r>
      <w:r w:rsidR="769B322C" w:rsidRPr="3CB9F51C">
        <w:rPr>
          <w:rFonts w:ascii="Calibri Light" w:hAnsi="Calibri Light" w:cs="Calibri Light"/>
        </w:rPr>
        <w:t>L</w:t>
      </w:r>
      <w:r w:rsidR="40B985E8" w:rsidRPr="3CB9F51C">
        <w:rPr>
          <w:rFonts w:ascii="Calibri Light" w:hAnsi="Calibri Light" w:cs="Calibri Light"/>
        </w:rPr>
        <w:t>’</w:t>
      </w:r>
      <w:r w:rsidR="30F5B042" w:rsidRPr="3CB9F51C">
        <w:rPr>
          <w:rFonts w:ascii="Calibri Light" w:hAnsi="Calibri Light" w:cs="Calibri Light"/>
        </w:rPr>
        <w:t>Acheteur</w:t>
      </w:r>
      <w:r w:rsidR="769B322C" w:rsidRPr="3CB9F51C">
        <w:rPr>
          <w:rFonts w:ascii="Calibri Light" w:hAnsi="Calibri Light" w:cs="Calibri Light"/>
        </w:rPr>
        <w:t xml:space="preserve"> dispose d’un délai de X jours pour valider la </w:t>
      </w:r>
      <w:r w:rsidR="5A072770" w:rsidRPr="3CB9F51C">
        <w:rPr>
          <w:rFonts w:ascii="Calibri Light" w:hAnsi="Calibri Light" w:cs="Calibri Light"/>
        </w:rPr>
        <w:t xml:space="preserve">proposition de révision des prix. </w:t>
      </w:r>
    </w:p>
    <w:p w14:paraId="60F110E2" w14:textId="77777777" w:rsidR="00B24F12" w:rsidRPr="00777F13" w:rsidRDefault="00B24F12" w:rsidP="00777F13">
      <w:pPr>
        <w:spacing w:after="0" w:line="240" w:lineRule="auto"/>
        <w:jc w:val="both"/>
        <w:rPr>
          <w:rFonts w:ascii="Calibri Light" w:hAnsi="Calibri Light" w:cs="Calibri Light"/>
        </w:rPr>
      </w:pPr>
    </w:p>
    <w:p w14:paraId="69554B53" w14:textId="66B9FD64" w:rsidR="006F7652" w:rsidRPr="00777F13" w:rsidRDefault="00B24F12" w:rsidP="00777F13">
      <w:pPr>
        <w:spacing w:after="0" w:line="240" w:lineRule="auto"/>
        <w:jc w:val="both"/>
        <w:rPr>
          <w:rFonts w:ascii="Calibri Light" w:hAnsi="Calibri Light" w:cs="Calibri Light"/>
        </w:rPr>
      </w:pPr>
      <w:r w:rsidRPr="3CB9F51C">
        <w:rPr>
          <w:rFonts w:ascii="Calibri Light" w:hAnsi="Calibri Light" w:cs="Calibri Light"/>
        </w:rPr>
        <w:t>En cas d’erreur dans le calcul des prix révisés l</w:t>
      </w:r>
      <w:r w:rsidR="5C0685F2" w:rsidRPr="3CB9F51C">
        <w:rPr>
          <w:rFonts w:ascii="Calibri Light" w:hAnsi="Calibri Light" w:cs="Calibri Light"/>
        </w:rPr>
        <w:t>’Acheteur</w:t>
      </w:r>
      <w:r w:rsidRPr="3CB9F51C">
        <w:rPr>
          <w:rFonts w:ascii="Calibri Light" w:hAnsi="Calibri Light" w:cs="Calibri Light"/>
        </w:rPr>
        <w:t xml:space="preserve"> </w:t>
      </w:r>
      <w:r w:rsidR="00115963" w:rsidRPr="3CB9F51C">
        <w:rPr>
          <w:rFonts w:ascii="Calibri Light" w:hAnsi="Calibri Light" w:cs="Calibri Light"/>
        </w:rPr>
        <w:t xml:space="preserve">le </w:t>
      </w:r>
      <w:r w:rsidRPr="3CB9F51C">
        <w:rPr>
          <w:rFonts w:ascii="Calibri Light" w:hAnsi="Calibri Light" w:cs="Calibri Light"/>
        </w:rPr>
        <w:t xml:space="preserve">notifie </w:t>
      </w:r>
      <w:r w:rsidR="00115963" w:rsidRPr="3CB9F51C">
        <w:rPr>
          <w:rFonts w:ascii="Calibri Light" w:hAnsi="Calibri Light" w:cs="Calibri Light"/>
        </w:rPr>
        <w:t>au</w:t>
      </w:r>
      <w:r w:rsidRPr="3CB9F51C">
        <w:rPr>
          <w:rFonts w:ascii="Calibri Light" w:hAnsi="Calibri Light" w:cs="Calibri Light"/>
        </w:rPr>
        <w:t xml:space="preserve"> titulaire et </w:t>
      </w:r>
      <w:r w:rsidR="00115963" w:rsidRPr="3CB9F51C">
        <w:rPr>
          <w:rFonts w:ascii="Calibri Light" w:hAnsi="Calibri Light" w:cs="Calibri Light"/>
        </w:rPr>
        <w:t xml:space="preserve">l’enjoint à lui faire une proposition de révision des prix corrigé. </w:t>
      </w:r>
      <w:r w:rsidR="00AD1BA3" w:rsidRPr="3CB9F51C">
        <w:rPr>
          <w:rFonts w:ascii="Calibri Light" w:hAnsi="Calibri Light" w:cs="Calibri Light"/>
        </w:rPr>
        <w:t xml:space="preserve"> </w:t>
      </w:r>
    </w:p>
    <w:p w14:paraId="207B5042" w14:textId="77777777" w:rsidR="00E96C9D" w:rsidRPr="00777F13" w:rsidRDefault="00E96C9D" w:rsidP="00777F13">
      <w:pPr>
        <w:spacing w:after="0" w:line="240" w:lineRule="auto"/>
        <w:jc w:val="both"/>
        <w:rPr>
          <w:rFonts w:ascii="Calibri Light" w:hAnsi="Calibri Light" w:cs="Calibri Light"/>
        </w:rPr>
      </w:pPr>
    </w:p>
    <w:p w14:paraId="07DF2347" w14:textId="53212BE8" w:rsidR="00394F74" w:rsidRPr="00777F13" w:rsidRDefault="3A9B2737" w:rsidP="6BE98288">
      <w:pPr>
        <w:spacing w:after="0" w:line="240" w:lineRule="auto"/>
        <w:jc w:val="both"/>
        <w:rPr>
          <w:rFonts w:ascii="Calibri Light" w:hAnsi="Calibri Light" w:cs="Calibri Light"/>
          <w:b/>
          <w:bCs/>
        </w:rPr>
      </w:pPr>
      <w:r w:rsidRPr="6BE98288">
        <w:rPr>
          <w:rFonts w:ascii="Calibri Light" w:hAnsi="Calibri Light" w:cs="Calibri Light"/>
          <w:b/>
          <w:bCs/>
        </w:rPr>
        <w:t xml:space="preserve">3.4. </w:t>
      </w:r>
      <w:r w:rsidR="000D1DDC" w:rsidRPr="6BE98288">
        <w:rPr>
          <w:rFonts w:ascii="Calibri Light" w:hAnsi="Calibri Light" w:cs="Calibri Light"/>
          <w:b/>
          <w:bCs/>
        </w:rPr>
        <w:t>Seuil de tolérance </w:t>
      </w:r>
    </w:p>
    <w:p w14:paraId="281A5F2C" w14:textId="2CBE2BCC" w:rsidR="57776DD4" w:rsidRDefault="57776DD4" w:rsidP="66C0626A">
      <w:pPr>
        <w:spacing w:after="240"/>
        <w:jc w:val="both"/>
        <w:rPr>
          <w:rFonts w:ascii="Calibri Light" w:eastAsia="Calibri Light" w:hAnsi="Calibri Light" w:cs="Calibri Light"/>
        </w:rPr>
      </w:pPr>
      <w:r w:rsidRPr="6BE98288">
        <w:rPr>
          <w:rFonts w:ascii="Calibri Light" w:eastAsia="Calibri Light" w:hAnsi="Calibri Light" w:cs="Calibri Light"/>
        </w:rPr>
        <w:t>L</w:t>
      </w:r>
      <w:r w:rsidR="6F3F4DE4" w:rsidRPr="6BE98288">
        <w:rPr>
          <w:rFonts w:ascii="Calibri Light" w:eastAsia="Calibri Light" w:hAnsi="Calibri Light" w:cs="Calibri Light"/>
        </w:rPr>
        <w:t>es Parties conviennent que la variation annuelle du prix, calculée selon la formule de révision prévue ci-dessus en article 3.</w:t>
      </w:r>
      <w:r w:rsidR="0CF0B1D1" w:rsidRPr="6BE98288">
        <w:rPr>
          <w:rFonts w:ascii="Calibri Light" w:eastAsia="Calibri Light" w:hAnsi="Calibri Light" w:cs="Calibri Light"/>
        </w:rPr>
        <w:t>3</w:t>
      </w:r>
      <w:r w:rsidR="6F3F4DE4" w:rsidRPr="6BE98288">
        <w:rPr>
          <w:rFonts w:ascii="Calibri Light" w:eastAsia="Calibri Light" w:hAnsi="Calibri Light" w:cs="Calibri Light"/>
        </w:rPr>
        <w:t xml:space="preserve"> du présent Marché, ne pourra excéder</w:t>
      </w:r>
      <w:r w:rsidR="0B55DD2F" w:rsidRPr="6BE98288">
        <w:rPr>
          <w:rFonts w:ascii="Calibri Light" w:eastAsia="Calibri Light" w:hAnsi="Calibri Light" w:cs="Calibri Light"/>
        </w:rPr>
        <w:t xml:space="preserve"> à la hausse ou à la baisse</w:t>
      </w:r>
      <w:r w:rsidR="6F3F4DE4" w:rsidRPr="6BE98288">
        <w:rPr>
          <w:rFonts w:ascii="Calibri Light" w:eastAsia="Calibri Light" w:hAnsi="Calibri Light" w:cs="Calibri Light"/>
        </w:rPr>
        <w:t xml:space="preserve">, </w:t>
      </w:r>
      <w:r w:rsidR="261D4A61" w:rsidRPr="6BE98288">
        <w:rPr>
          <w:rFonts w:ascii="Calibri Light" w:eastAsia="Calibri Light" w:hAnsi="Calibri Light" w:cs="Calibri Light"/>
        </w:rPr>
        <w:t>annuellement</w:t>
      </w:r>
      <w:r w:rsidR="6F3F4DE4" w:rsidRPr="6BE98288">
        <w:rPr>
          <w:rFonts w:ascii="Calibri Light" w:eastAsia="Calibri Light" w:hAnsi="Calibri Light" w:cs="Calibri Light"/>
        </w:rPr>
        <w:t xml:space="preserve">, un taux maximal d’augmentation fixé à </w:t>
      </w:r>
      <w:r w:rsidR="6F3F4DE4" w:rsidRPr="6BE98288">
        <w:rPr>
          <w:rFonts w:ascii="Calibri Light" w:eastAsia="Calibri Light" w:hAnsi="Calibri Light" w:cs="Calibri Light"/>
          <w:highlight w:val="yellow"/>
        </w:rPr>
        <w:t>[XX]%</w:t>
      </w:r>
      <w:r w:rsidR="6F3F4DE4" w:rsidRPr="6BE98288">
        <w:rPr>
          <w:rFonts w:ascii="Calibri Light" w:eastAsia="Calibri Light" w:hAnsi="Calibri Light" w:cs="Calibri Light"/>
        </w:rPr>
        <w:t xml:space="preserve"> </w:t>
      </w:r>
      <w:r w:rsidR="4F367CA0" w:rsidRPr="6BE98288">
        <w:rPr>
          <w:rFonts w:ascii="Calibri Light" w:eastAsia="Calibri Light" w:hAnsi="Calibri Light" w:cs="Calibri Light"/>
        </w:rPr>
        <w:t>calculé par rapport aux derniers prix révisés.</w:t>
      </w:r>
    </w:p>
    <w:p w14:paraId="27EBC979" w14:textId="225D3275" w:rsidR="6F3F4DE4" w:rsidRDefault="6F3F4DE4" w:rsidP="66C0626A">
      <w:pPr>
        <w:spacing w:before="240" w:after="240"/>
        <w:jc w:val="both"/>
        <w:rPr>
          <w:rFonts w:ascii="Calibri Light" w:eastAsia="Calibri Light" w:hAnsi="Calibri Light" w:cs="Calibri Light"/>
        </w:rPr>
      </w:pPr>
      <w:r w:rsidRPr="66C0626A">
        <w:rPr>
          <w:rFonts w:ascii="Calibri Light" w:eastAsia="Calibri Light" w:hAnsi="Calibri Light" w:cs="Calibri Light"/>
        </w:rPr>
        <w:t>Si l’application de la formule de révision aboutit à une variation supérieure à ce seuil, l’augmentation sera limitée à ce taux maximal pour la période considérée.</w:t>
      </w:r>
    </w:p>
    <w:p w14:paraId="3872AE6D" w14:textId="59B46449" w:rsidR="6F3F4DE4" w:rsidRDefault="6F3F4DE4" w:rsidP="66C0626A">
      <w:pPr>
        <w:spacing w:before="240" w:after="240"/>
        <w:jc w:val="both"/>
        <w:rPr>
          <w:rFonts w:ascii="Calibri Light" w:eastAsia="Calibri Light" w:hAnsi="Calibri Light" w:cs="Calibri Light"/>
        </w:rPr>
      </w:pPr>
      <w:r w:rsidRPr="6BE98288">
        <w:rPr>
          <w:rFonts w:ascii="Calibri Light" w:eastAsia="Calibri Light" w:hAnsi="Calibri Light" w:cs="Calibri Light"/>
        </w:rPr>
        <w:t>L’éventuel différé d’augmentation non appliqué en raison de ce plafonnement ne pourra faire l’objet d’un rattrapage ultérieur</w:t>
      </w:r>
      <w:r w:rsidR="1EB370D9" w:rsidRPr="6BE98288">
        <w:rPr>
          <w:rFonts w:ascii="Calibri Light" w:eastAsia="Calibri Light" w:hAnsi="Calibri Light" w:cs="Calibri Light"/>
        </w:rPr>
        <w:t>.</w:t>
      </w:r>
    </w:p>
    <w:p w14:paraId="7B011A54" w14:textId="2494314B" w:rsidR="68C97891" w:rsidRDefault="68C97891" w:rsidP="6BE98288">
      <w:pPr>
        <w:spacing w:after="0" w:line="240" w:lineRule="auto"/>
        <w:jc w:val="both"/>
        <w:rPr>
          <w:rFonts w:ascii="Calibri Light" w:hAnsi="Calibri Light" w:cs="Calibri Light"/>
          <w:b/>
          <w:bCs/>
        </w:rPr>
      </w:pPr>
      <w:r w:rsidRPr="6BE98288">
        <w:rPr>
          <w:rFonts w:ascii="Calibri Light" w:hAnsi="Calibri Light" w:cs="Calibri Light"/>
          <w:b/>
          <w:bCs/>
        </w:rPr>
        <w:t xml:space="preserve">3.5. Engagement de consommation </w:t>
      </w:r>
    </w:p>
    <w:p w14:paraId="43233087" w14:textId="79D61D1E" w:rsidR="2F5B055F" w:rsidRPr="004D4637" w:rsidRDefault="2F5B055F" w:rsidP="6BE98288">
      <w:pPr>
        <w:spacing w:before="240" w:after="240"/>
        <w:jc w:val="both"/>
        <w:rPr>
          <w:rFonts w:ascii="Calibri Light" w:eastAsia="Calibri Light" w:hAnsi="Calibri Light" w:cs="Calibri Light"/>
        </w:rPr>
      </w:pPr>
      <w:r w:rsidRPr="004D4637">
        <w:rPr>
          <w:rFonts w:ascii="Calibri Light" w:eastAsiaTheme="minorEastAsia" w:hAnsi="Calibri Light" w:cs="Calibri Light"/>
        </w:rPr>
        <w:t>Le présent marché ne comporte aucun engagement quant aux volumes d’énergie qui seront effectivement consommés par l’acheteur pendant sa durée d’exécution.</w:t>
      </w:r>
    </w:p>
    <w:p w14:paraId="4C1E7663" w14:textId="3904CB32" w:rsidR="2F5B055F" w:rsidRPr="004D4637" w:rsidRDefault="2F5B055F" w:rsidP="6BE98288">
      <w:pPr>
        <w:spacing w:before="240" w:after="240"/>
        <w:jc w:val="both"/>
        <w:rPr>
          <w:rFonts w:ascii="Calibri Light" w:eastAsia="Calibri Light" w:hAnsi="Calibri Light" w:cs="Calibri Light"/>
        </w:rPr>
      </w:pPr>
      <w:r w:rsidRPr="004D4637">
        <w:rPr>
          <w:rFonts w:ascii="Calibri Light" w:eastAsiaTheme="minorEastAsia" w:hAnsi="Calibri Light" w:cs="Calibri Light"/>
        </w:rPr>
        <w:t xml:space="preserve">L’Acheteur ne souscrit à aucune obligation de commande minimale, ni de consommation garantie. Le titulaire reconnaît expressément que les besoins réels pourront varier librement en fonction des </w:t>
      </w:r>
      <w:r w:rsidR="00AD0AF8" w:rsidRPr="004D4637">
        <w:rPr>
          <w:rFonts w:ascii="Calibri Light" w:eastAsiaTheme="minorEastAsia" w:hAnsi="Calibri Light" w:cs="Calibri Light"/>
        </w:rPr>
        <w:t xml:space="preserve">besoins de l’acheteur. </w:t>
      </w:r>
    </w:p>
    <w:p w14:paraId="05C58342" w14:textId="174AC658" w:rsidR="00AD0AF8" w:rsidRPr="004D4637" w:rsidRDefault="00AD0AF8" w:rsidP="6BE98288">
      <w:pPr>
        <w:spacing w:before="240" w:after="240"/>
        <w:jc w:val="center"/>
        <w:rPr>
          <w:rFonts w:ascii="Calibri Light" w:eastAsia="Calibri Light" w:hAnsi="Calibri Light" w:cs="Calibri Light"/>
        </w:rPr>
      </w:pPr>
      <w:commentRangeStart w:id="11"/>
      <w:commentRangeStart w:id="12"/>
      <w:r w:rsidRPr="004D4637">
        <w:rPr>
          <w:rFonts w:ascii="Calibri Light" w:eastAsiaTheme="minorEastAsia" w:hAnsi="Calibri Light" w:cs="Calibri Light"/>
        </w:rPr>
        <w:t xml:space="preserve">OU </w:t>
      </w:r>
      <w:commentRangeEnd w:id="11"/>
      <w:r w:rsidRPr="004D4637">
        <w:rPr>
          <w:rFonts w:ascii="Calibri Light" w:hAnsi="Calibri Light" w:cs="Calibri Light"/>
        </w:rPr>
        <w:commentReference w:id="11"/>
      </w:r>
      <w:commentRangeEnd w:id="12"/>
      <w:r w:rsidRPr="004D4637">
        <w:rPr>
          <w:rFonts w:ascii="Calibri Light" w:hAnsi="Calibri Light" w:cs="Calibri Light"/>
        </w:rPr>
        <w:commentReference w:id="12"/>
      </w:r>
    </w:p>
    <w:p w14:paraId="2D71303C" w14:textId="350E7A06" w:rsidR="74F8EF79" w:rsidRPr="004D4637" w:rsidRDefault="74F8EF79" w:rsidP="6BE98288">
      <w:pPr>
        <w:spacing w:before="240" w:after="240"/>
        <w:jc w:val="both"/>
        <w:rPr>
          <w:rFonts w:ascii="Calibri Light" w:eastAsia="Calibri Light" w:hAnsi="Calibri Light" w:cs="Calibri Light"/>
        </w:rPr>
      </w:pPr>
      <w:r w:rsidRPr="004D4637">
        <w:rPr>
          <w:rFonts w:ascii="Calibri Light" w:eastAsiaTheme="minorEastAsia" w:hAnsi="Calibri Light" w:cs="Calibri Light"/>
        </w:rPr>
        <w:t xml:space="preserve">Le présent marché comporte un engagement de consommation minimale de la part de l’acheteur, fixé à </w:t>
      </w:r>
      <w:r w:rsidRPr="004D4637">
        <w:rPr>
          <w:rFonts w:ascii="Calibri Light" w:eastAsiaTheme="minorEastAsia" w:hAnsi="Calibri Light" w:cs="Calibri Light"/>
          <w:highlight w:val="yellow"/>
        </w:rPr>
        <w:t xml:space="preserve">X MWh sur </w:t>
      </w:r>
      <w:r w:rsidR="5647826E" w:rsidRPr="004D4637">
        <w:rPr>
          <w:rFonts w:ascii="Calibri Light" w:eastAsiaTheme="minorEastAsia" w:hAnsi="Calibri Light" w:cs="Calibri Light"/>
          <w:highlight w:val="yellow"/>
        </w:rPr>
        <w:t>[</w:t>
      </w:r>
      <w:r w:rsidRPr="004D4637">
        <w:rPr>
          <w:rFonts w:ascii="Calibri Light" w:eastAsiaTheme="minorEastAsia" w:hAnsi="Calibri Light" w:cs="Calibri Light"/>
          <w:highlight w:val="yellow"/>
        </w:rPr>
        <w:t>la période à définir</w:t>
      </w:r>
      <w:r w:rsidR="4B76CB6E" w:rsidRPr="004D4637">
        <w:rPr>
          <w:rFonts w:ascii="Calibri Light" w:eastAsiaTheme="minorEastAsia" w:hAnsi="Calibri Light" w:cs="Calibri Light"/>
          <w:highlight w:val="yellow"/>
        </w:rPr>
        <w:t>]</w:t>
      </w:r>
      <w:r w:rsidR="4C4AFA30" w:rsidRPr="004D4637">
        <w:rPr>
          <w:rFonts w:ascii="Calibri Light" w:eastAsiaTheme="minorEastAsia" w:hAnsi="Calibri Light" w:cs="Calibri Light"/>
        </w:rPr>
        <w:t>.</w:t>
      </w:r>
    </w:p>
    <w:p w14:paraId="33BCE532" w14:textId="731CC642" w:rsidR="74F8EF79" w:rsidRPr="004D4637" w:rsidRDefault="74F8EF79" w:rsidP="6BE98288">
      <w:pPr>
        <w:spacing w:before="240" w:after="240"/>
        <w:jc w:val="both"/>
        <w:rPr>
          <w:rFonts w:ascii="Calibri Light" w:eastAsia="Calibri Light" w:hAnsi="Calibri Light" w:cs="Calibri Light"/>
        </w:rPr>
      </w:pPr>
      <w:r w:rsidRPr="004D4637">
        <w:rPr>
          <w:rFonts w:ascii="Calibri Light" w:eastAsiaTheme="minorEastAsia" w:hAnsi="Calibri Light" w:cs="Calibri Light"/>
        </w:rPr>
        <w:t xml:space="preserve">Le titulaire s’engage à maintenir en capacité les volumes correspondant à cet engagement. En contrepartie, si à l’échéance </w:t>
      </w:r>
      <w:r w:rsidR="31915DC2" w:rsidRPr="004D4637">
        <w:rPr>
          <w:rFonts w:ascii="Calibri Light" w:eastAsiaTheme="minorEastAsia" w:hAnsi="Calibri Light" w:cs="Calibri Light"/>
        </w:rPr>
        <w:t>de chaque période</w:t>
      </w:r>
      <w:r w:rsidRPr="004D4637">
        <w:rPr>
          <w:rFonts w:ascii="Calibri Light" w:eastAsiaTheme="minorEastAsia" w:hAnsi="Calibri Light" w:cs="Calibri Light"/>
        </w:rPr>
        <w:t xml:space="preserve"> la consommation réelle constatée est inférieure au volume </w:t>
      </w:r>
      <w:r w:rsidR="21D05311" w:rsidRPr="004D4637">
        <w:rPr>
          <w:rFonts w:ascii="Calibri Light" w:eastAsiaTheme="minorEastAsia" w:hAnsi="Calibri Light" w:cs="Calibri Light"/>
        </w:rPr>
        <w:t>défini en supra</w:t>
      </w:r>
      <w:r w:rsidRPr="004D4637">
        <w:rPr>
          <w:rFonts w:ascii="Calibri Light" w:eastAsiaTheme="minorEastAsia" w:hAnsi="Calibri Light" w:cs="Calibri Light"/>
        </w:rPr>
        <w:t xml:space="preserve">, l’acheteur s’engage à régler au titulaire une indemnité compensatoire équivalente à la valeur des volumes non consommés, calculée </w:t>
      </w:r>
      <w:r w:rsidR="5E8F307E" w:rsidRPr="004D4637">
        <w:rPr>
          <w:rFonts w:ascii="Calibri Light" w:eastAsiaTheme="minorEastAsia" w:hAnsi="Calibri Light" w:cs="Calibri Light"/>
        </w:rPr>
        <w:t xml:space="preserve">par application de la formule suivante : </w:t>
      </w:r>
    </w:p>
    <w:p w14:paraId="35E61830" w14:textId="4090ADCC" w:rsidR="3CB9F51C" w:rsidRDefault="3CB9F51C" w:rsidP="6BE98288">
      <w:pPr>
        <w:spacing w:before="240" w:after="240"/>
        <w:jc w:val="center"/>
        <w:rPr>
          <w:rFonts w:eastAsiaTheme="minorEastAsia"/>
        </w:rPr>
      </w:pPr>
      <m:oMathPara>
        <m:oMath>
          <m:r>
            <w:rPr>
              <w:rFonts w:ascii="Cambria Math" w:hAnsi="Cambria Math"/>
            </w:rPr>
            <m:t>I=</m:t>
          </m:r>
          <m:d>
            <m:dPr>
              <m:ctrlPr>
                <w:rPr>
                  <w:rFonts w:ascii="Cambria Math" w:hAnsi="Cambria Math"/>
                </w:rPr>
              </m:ctrlPr>
            </m:dPr>
            <m:e>
              <m:r>
                <w:rPr>
                  <w:rFonts w:ascii="Cambria Math" w:hAnsi="Cambria Math"/>
                </w:rPr>
                <m:t>C-</m:t>
              </m:r>
              <m:sSub>
                <m:sSubPr>
                  <m:ctrlPr>
                    <w:rPr>
                      <w:rFonts w:ascii="Cambria Math" w:hAnsi="Cambria Math"/>
                    </w:rPr>
                  </m:ctrlPr>
                </m:sSubPr>
                <m:e>
                  <m:r>
                    <w:rPr>
                      <w:rFonts w:ascii="Cambria Math" w:hAnsi="Cambria Math"/>
                    </w:rPr>
                    <m:t>C</m:t>
                  </m:r>
                </m:e>
                <m:sub>
                  <m:r>
                    <w:rPr>
                      <w:rFonts w:ascii="Cambria Math" w:hAnsi="Cambria Math"/>
                    </w:rPr>
                    <m:t>r</m:t>
                  </m:r>
                </m:sub>
              </m:sSub>
            </m:e>
          </m:d>
          <m:r>
            <w:rPr>
              <w:rFonts w:ascii="Cambria Math" w:hAnsi="Cambria Math"/>
            </w:rPr>
            <m:t>⋅P</m:t>
          </m:r>
        </m:oMath>
      </m:oMathPara>
    </w:p>
    <w:p w14:paraId="779DADA1" w14:textId="61E67B4C" w:rsidR="2CC1173E" w:rsidRDefault="2CC1173E" w:rsidP="6BE98288">
      <w:pPr>
        <w:spacing w:before="240" w:after="240"/>
        <w:jc w:val="both"/>
        <w:rPr>
          <w:rFonts w:ascii="Calibri Light" w:eastAsia="Calibri Light" w:hAnsi="Calibri Light" w:cs="Calibri Light"/>
        </w:rPr>
      </w:pPr>
      <w:r w:rsidRPr="6BE98288">
        <w:rPr>
          <w:rFonts w:ascii="Calibri Light" w:eastAsia="Calibri Light" w:hAnsi="Calibri Light" w:cs="Calibri Light"/>
        </w:rPr>
        <w:lastRenderedPageBreak/>
        <w:t xml:space="preserve">Avec : </w:t>
      </w:r>
    </w:p>
    <w:p w14:paraId="7235162E" w14:textId="6BDAA9C5" w:rsidR="2CC1173E" w:rsidRDefault="2CC1173E" w:rsidP="6BE98288">
      <w:pPr>
        <w:pStyle w:val="Paragraphedeliste"/>
        <w:numPr>
          <w:ilvl w:val="0"/>
          <w:numId w:val="4"/>
        </w:numPr>
        <w:spacing w:before="240" w:after="240"/>
        <w:jc w:val="both"/>
        <w:rPr>
          <w:rFonts w:ascii="Calibri Light" w:eastAsia="Calibri Light" w:hAnsi="Calibri Light" w:cs="Calibri Light"/>
        </w:rPr>
      </w:pPr>
      <w:r w:rsidRPr="6BE98288">
        <w:rPr>
          <w:rFonts w:ascii="Calibri Light" w:eastAsia="Calibri Light" w:hAnsi="Calibri Light" w:cs="Calibri Light"/>
        </w:rPr>
        <w:t xml:space="preserve">C : Consommation minimale contractuelle </w:t>
      </w:r>
      <w:r w:rsidR="78BD32F6" w:rsidRPr="6BE98288">
        <w:rPr>
          <w:rFonts w:ascii="Calibri Light" w:eastAsia="Calibri Light" w:hAnsi="Calibri Light" w:cs="Calibri Light"/>
        </w:rPr>
        <w:t>;</w:t>
      </w:r>
    </w:p>
    <w:p w14:paraId="722895FA" w14:textId="16B98A52" w:rsidR="78BD32F6" w:rsidRDefault="78BD32F6" w:rsidP="6BE98288">
      <w:pPr>
        <w:pStyle w:val="Paragraphedeliste"/>
        <w:numPr>
          <w:ilvl w:val="0"/>
          <w:numId w:val="4"/>
        </w:numPr>
        <w:spacing w:before="240" w:after="240"/>
        <w:jc w:val="both"/>
        <w:rPr>
          <w:rFonts w:ascii="Calibri Light" w:eastAsia="Calibri Light" w:hAnsi="Calibri Light" w:cs="Calibri Light"/>
        </w:rPr>
      </w:pPr>
      <w:r w:rsidRPr="6BE98288">
        <w:rPr>
          <w:rFonts w:ascii="Calibri Light" w:eastAsia="Calibri Light" w:hAnsi="Calibri Light" w:cs="Calibri Light"/>
        </w:rPr>
        <w:t xml:space="preserve">Cr : Consommation réelle sur la période de référence </w:t>
      </w:r>
    </w:p>
    <w:p w14:paraId="1DB4CDFD" w14:textId="6BC039E3" w:rsidR="78BD32F6" w:rsidRDefault="78BD32F6" w:rsidP="6BE98288">
      <w:pPr>
        <w:pStyle w:val="Paragraphedeliste"/>
        <w:numPr>
          <w:ilvl w:val="0"/>
          <w:numId w:val="4"/>
        </w:numPr>
        <w:spacing w:before="240" w:after="240"/>
        <w:jc w:val="both"/>
        <w:rPr>
          <w:rFonts w:ascii="Calibri Light" w:eastAsia="Calibri Light" w:hAnsi="Calibri Light" w:cs="Calibri Light"/>
        </w:rPr>
      </w:pPr>
      <w:r w:rsidRPr="6BE98288">
        <w:rPr>
          <w:rFonts w:ascii="Calibri Light" w:eastAsia="Calibri Light" w:hAnsi="Calibri Light" w:cs="Calibri Light"/>
        </w:rPr>
        <w:t>P : Prix définit au BPU</w:t>
      </w:r>
    </w:p>
    <w:p w14:paraId="44603A2D" w14:textId="3F63A75B" w:rsidR="212A2CF8" w:rsidRDefault="74F8EF79" w:rsidP="6BE98288">
      <w:pPr>
        <w:spacing w:before="240" w:after="240" w:line="240" w:lineRule="auto"/>
        <w:jc w:val="both"/>
        <w:rPr>
          <w:rFonts w:ascii="Calibri Light" w:eastAsia="Calibri Light" w:hAnsi="Calibri Light" w:cs="Calibri Light"/>
        </w:rPr>
      </w:pPr>
      <w:r w:rsidRPr="6BE98288">
        <w:rPr>
          <w:rFonts w:ascii="Calibri Light" w:eastAsia="Calibri Light" w:hAnsi="Calibri Light" w:cs="Calibri Light"/>
        </w:rPr>
        <w:t>Cette indemnité est réputée couvrir les charges fixes d’approvisionnement, de capacité ou de gestion supportées par le titulaire. Elle est facturée sur présentation d’un relevé contradictoire de consommation établi par le titulaire et validé par l’acheteur.</w:t>
      </w:r>
    </w:p>
    <w:p w14:paraId="7A0E0C18" w14:textId="1DF1CC1C" w:rsidR="212A2CF8" w:rsidRDefault="4A1C224E" w:rsidP="6BE98288">
      <w:pPr>
        <w:spacing w:before="240" w:after="240" w:line="240" w:lineRule="auto"/>
        <w:jc w:val="both"/>
        <w:rPr>
          <w:rFonts w:ascii="Calibri Light" w:eastAsia="Calibri Light" w:hAnsi="Calibri Light" w:cs="Calibri Light"/>
        </w:rPr>
      </w:pPr>
      <w:r w:rsidRPr="6BE98288">
        <w:rPr>
          <w:rFonts w:ascii="Calibri Light" w:eastAsia="Calibri Light" w:hAnsi="Calibri Light" w:cs="Calibri Light"/>
        </w:rPr>
        <w:t xml:space="preserve">Dans le cas où </w:t>
      </w:r>
      <w:r w:rsidR="5646BF81" w:rsidRPr="6BE98288">
        <w:rPr>
          <w:rFonts w:ascii="Calibri Light" w:eastAsia="Calibri Light" w:hAnsi="Calibri Light" w:cs="Calibri Light"/>
        </w:rPr>
        <w:t xml:space="preserve">le </w:t>
      </w:r>
      <w:r w:rsidR="38FCAABE" w:rsidRPr="6BE98288">
        <w:rPr>
          <w:rFonts w:ascii="Calibri Light" w:eastAsia="Calibri Light" w:hAnsi="Calibri Light" w:cs="Calibri Light"/>
        </w:rPr>
        <w:t>T</w:t>
      </w:r>
      <w:r w:rsidR="5646BF81" w:rsidRPr="6BE98288">
        <w:rPr>
          <w:rFonts w:ascii="Calibri Light" w:eastAsia="Calibri Light" w:hAnsi="Calibri Light" w:cs="Calibri Light"/>
        </w:rPr>
        <w:t>itulaire ne serait en capacité, sur la période de référence, de produire une quantité d’énergie suffisante pour permettre à l’Acheteur d’honorer son engagement de consommation, définie en supra, l’Ac</w:t>
      </w:r>
      <w:r w:rsidR="082EF82F" w:rsidRPr="6BE98288">
        <w:rPr>
          <w:rFonts w:ascii="Calibri Light" w:eastAsia="Calibri Light" w:hAnsi="Calibri Light" w:cs="Calibri Light"/>
        </w:rPr>
        <w:t xml:space="preserve">heteur ne pourra se retrouver en situation de responsabilité du fait de cette sous-consommation. </w:t>
      </w:r>
    </w:p>
    <w:p w14:paraId="6FEFF0F8" w14:textId="705A6C51" w:rsidR="00394F74" w:rsidRPr="00777F13" w:rsidRDefault="51B3EF3D" w:rsidP="3CB9F51C">
      <w:pPr>
        <w:spacing w:after="0" w:line="240" w:lineRule="auto"/>
        <w:jc w:val="both"/>
        <w:rPr>
          <w:rFonts w:ascii="Calibri Light" w:hAnsi="Calibri Light" w:cs="Calibri Light"/>
          <w:b/>
          <w:bCs/>
        </w:rPr>
      </w:pPr>
      <w:commentRangeStart w:id="13"/>
      <w:r w:rsidRPr="6BE98288">
        <w:rPr>
          <w:rFonts w:ascii="Calibri Light" w:hAnsi="Calibri Light" w:cs="Calibri Light"/>
          <w:b/>
          <w:bCs/>
        </w:rPr>
        <w:t>3.</w:t>
      </w:r>
      <w:r w:rsidR="731CE33E" w:rsidRPr="6BE98288">
        <w:rPr>
          <w:rFonts w:ascii="Calibri Light" w:hAnsi="Calibri Light" w:cs="Calibri Light"/>
          <w:b/>
          <w:bCs/>
        </w:rPr>
        <w:t>6.</w:t>
      </w:r>
      <w:r w:rsidRPr="6BE98288">
        <w:rPr>
          <w:rFonts w:ascii="Calibri Light" w:hAnsi="Calibri Light" w:cs="Calibri Light"/>
          <w:b/>
          <w:bCs/>
        </w:rPr>
        <w:t xml:space="preserve"> </w:t>
      </w:r>
      <w:r w:rsidR="00394F74" w:rsidRPr="6BE98288">
        <w:rPr>
          <w:rFonts w:ascii="Calibri Light" w:hAnsi="Calibri Light" w:cs="Calibri Light"/>
          <w:b/>
          <w:bCs/>
        </w:rPr>
        <w:t xml:space="preserve">Facturation </w:t>
      </w:r>
      <w:commentRangeEnd w:id="13"/>
      <w:r w:rsidR="00394F74">
        <w:commentReference w:id="13"/>
      </w:r>
    </w:p>
    <w:p w14:paraId="3DFAE769" w14:textId="77777777" w:rsidR="00C81D47" w:rsidRPr="00777F13" w:rsidRDefault="00C81D47" w:rsidP="00777F13">
      <w:pPr>
        <w:spacing w:after="0" w:line="240" w:lineRule="auto"/>
        <w:jc w:val="both"/>
        <w:rPr>
          <w:rFonts w:ascii="Calibri Light" w:hAnsi="Calibri Light" w:cs="Calibri Light"/>
        </w:rPr>
      </w:pPr>
    </w:p>
    <w:p w14:paraId="5721B7D7" w14:textId="132B2703" w:rsidR="006F7652" w:rsidRPr="00777F13" w:rsidRDefault="20CBCD3A" w:rsidP="00777F13">
      <w:pPr>
        <w:spacing w:after="0" w:line="240" w:lineRule="auto"/>
        <w:jc w:val="both"/>
        <w:rPr>
          <w:rFonts w:ascii="Calibri Light" w:hAnsi="Calibri Light" w:cs="Calibri Light"/>
        </w:rPr>
      </w:pPr>
      <w:r w:rsidRPr="66C0626A">
        <w:rPr>
          <w:rFonts w:ascii="Calibri Light" w:hAnsi="Calibri Light" w:cs="Calibri Light"/>
        </w:rPr>
        <w:t>Les demandes</w:t>
      </w:r>
      <w:r w:rsidR="36EBF9E1" w:rsidRPr="66C0626A">
        <w:rPr>
          <w:rFonts w:ascii="Calibri Light" w:hAnsi="Calibri Light" w:cs="Calibri Light"/>
        </w:rPr>
        <w:t xml:space="preserve"> de </w:t>
      </w:r>
      <w:r w:rsidRPr="66C0626A">
        <w:rPr>
          <w:rFonts w:ascii="Calibri Light" w:hAnsi="Calibri Light" w:cs="Calibri Light"/>
        </w:rPr>
        <w:t>paiement</w:t>
      </w:r>
      <w:r w:rsidR="36EBF9E1" w:rsidRPr="66C0626A">
        <w:rPr>
          <w:rFonts w:ascii="Calibri Light" w:hAnsi="Calibri Light" w:cs="Calibri Light"/>
        </w:rPr>
        <w:t xml:space="preserve"> ser</w:t>
      </w:r>
      <w:r w:rsidRPr="66C0626A">
        <w:rPr>
          <w:rFonts w:ascii="Calibri Light" w:hAnsi="Calibri Light" w:cs="Calibri Light"/>
        </w:rPr>
        <w:t xml:space="preserve">ont adressées </w:t>
      </w:r>
      <w:r w:rsidR="787D1796" w:rsidRPr="66C0626A">
        <w:rPr>
          <w:rFonts w:ascii="Calibri Light" w:hAnsi="Calibri Light" w:cs="Calibri Light"/>
        </w:rPr>
        <w:t>à l’Acheteur</w:t>
      </w:r>
      <w:r w:rsidR="36EBF9E1" w:rsidRPr="66C0626A">
        <w:rPr>
          <w:rFonts w:ascii="Calibri Light" w:hAnsi="Calibri Light" w:cs="Calibri Light"/>
        </w:rPr>
        <w:t xml:space="preserve"> trimestrielle</w:t>
      </w:r>
      <w:r w:rsidR="22B88B6D" w:rsidRPr="66C0626A">
        <w:rPr>
          <w:rFonts w:ascii="Calibri Light" w:hAnsi="Calibri Light" w:cs="Calibri Light"/>
        </w:rPr>
        <w:t>ment</w:t>
      </w:r>
      <w:r w:rsidR="36EBF9E1" w:rsidRPr="66C0626A">
        <w:rPr>
          <w:rFonts w:ascii="Calibri Light" w:hAnsi="Calibri Light" w:cs="Calibri Light"/>
        </w:rPr>
        <w:t xml:space="preserve"> et à terme échu, pour la période considérée.</w:t>
      </w:r>
    </w:p>
    <w:p w14:paraId="6D4601BF" w14:textId="77777777" w:rsidR="002959DD" w:rsidRPr="00777F13" w:rsidRDefault="002959DD" w:rsidP="00777F13">
      <w:pPr>
        <w:spacing w:after="0" w:line="240" w:lineRule="auto"/>
        <w:jc w:val="both"/>
        <w:rPr>
          <w:rFonts w:ascii="Calibri Light" w:hAnsi="Calibri Light" w:cs="Calibri Light"/>
        </w:rPr>
      </w:pPr>
    </w:p>
    <w:p w14:paraId="5EA75496" w14:textId="3E595D48" w:rsidR="002959DD" w:rsidRPr="00777F13" w:rsidRDefault="002959DD" w:rsidP="00777F13">
      <w:pPr>
        <w:spacing w:after="0" w:line="240" w:lineRule="auto"/>
        <w:jc w:val="both"/>
        <w:rPr>
          <w:rFonts w:ascii="Calibri Light" w:hAnsi="Calibri Light" w:cs="Calibri Light"/>
        </w:rPr>
      </w:pPr>
      <w:r w:rsidRPr="568123A5">
        <w:rPr>
          <w:rFonts w:ascii="Calibri Light" w:hAnsi="Calibri Light" w:cs="Calibri Light"/>
        </w:rPr>
        <w:t xml:space="preserve">Les factures seront </w:t>
      </w:r>
      <w:r w:rsidR="00F3014F" w:rsidRPr="568123A5">
        <w:rPr>
          <w:rFonts w:ascii="Calibri Light" w:hAnsi="Calibri Light" w:cs="Calibri Light"/>
        </w:rPr>
        <w:t>déposées</w:t>
      </w:r>
      <w:r w:rsidRPr="568123A5">
        <w:rPr>
          <w:rFonts w:ascii="Calibri Light" w:hAnsi="Calibri Light" w:cs="Calibri Light"/>
        </w:rPr>
        <w:t xml:space="preserve"> sur la plateforme chorus</w:t>
      </w:r>
      <w:r w:rsidR="3EB8D7E0" w:rsidRPr="568123A5">
        <w:rPr>
          <w:rFonts w:ascii="Calibri Light" w:hAnsi="Calibri Light" w:cs="Calibri Light"/>
        </w:rPr>
        <w:t>.</w:t>
      </w:r>
      <w:r w:rsidR="00F3014F" w:rsidRPr="568123A5">
        <w:rPr>
          <w:rFonts w:ascii="Calibri Light" w:hAnsi="Calibri Light" w:cs="Calibri Light"/>
        </w:rPr>
        <w:t xml:space="preserve"> </w:t>
      </w:r>
    </w:p>
    <w:p w14:paraId="4DD4FE8A" w14:textId="77777777" w:rsidR="00F3014F" w:rsidRPr="00777F13" w:rsidRDefault="00F3014F" w:rsidP="00777F13">
      <w:pPr>
        <w:spacing w:after="0" w:line="240" w:lineRule="auto"/>
        <w:jc w:val="both"/>
        <w:rPr>
          <w:rFonts w:ascii="Calibri Light" w:hAnsi="Calibri Light" w:cs="Calibri Light"/>
        </w:rPr>
      </w:pPr>
    </w:p>
    <w:p w14:paraId="4830F63D" w14:textId="60328981" w:rsidR="00E912CB" w:rsidRPr="00777F13" w:rsidRDefault="00E912CB" w:rsidP="00777F13">
      <w:pPr>
        <w:spacing w:after="0" w:line="240" w:lineRule="auto"/>
        <w:jc w:val="both"/>
        <w:rPr>
          <w:rFonts w:ascii="Calibri Light" w:hAnsi="Calibri Light" w:cs="Calibri Light"/>
        </w:rPr>
      </w:pPr>
      <w:r w:rsidRPr="00777F13">
        <w:rPr>
          <w:rFonts w:ascii="Calibri Light" w:hAnsi="Calibri Light" w:cs="Calibri Light"/>
        </w:rPr>
        <w:t>Sans préjudice des mentions obligatoires fixées par les dispositions législatives ou réglementaires, les factures comportent les mentions suivantes :</w:t>
      </w:r>
    </w:p>
    <w:p w14:paraId="19636871" w14:textId="77777777" w:rsidR="00E912CB" w:rsidRPr="00777F13" w:rsidRDefault="00E912CB" w:rsidP="00777F13">
      <w:pPr>
        <w:spacing w:after="0" w:line="240" w:lineRule="auto"/>
        <w:jc w:val="both"/>
        <w:rPr>
          <w:rFonts w:ascii="Calibri Light" w:hAnsi="Calibri Light" w:cs="Calibri Light"/>
        </w:rPr>
      </w:pPr>
    </w:p>
    <w:p w14:paraId="5C6A540D" w14:textId="77777777" w:rsidR="005437F1" w:rsidRPr="00777F13" w:rsidRDefault="00E912CB" w:rsidP="00777F13">
      <w:pPr>
        <w:pStyle w:val="Paragraphedeliste"/>
        <w:numPr>
          <w:ilvl w:val="0"/>
          <w:numId w:val="13"/>
        </w:numPr>
        <w:spacing w:after="0" w:line="240" w:lineRule="auto"/>
        <w:jc w:val="both"/>
        <w:rPr>
          <w:rFonts w:ascii="Calibri Light" w:hAnsi="Calibri Light" w:cs="Calibri Light"/>
        </w:rPr>
      </w:pPr>
      <w:r w:rsidRPr="00777F13">
        <w:rPr>
          <w:rFonts w:ascii="Calibri Light" w:hAnsi="Calibri Light" w:cs="Calibri Light"/>
        </w:rPr>
        <w:t>La date d'émission de la facture ;</w:t>
      </w:r>
    </w:p>
    <w:p w14:paraId="3F341AF9" w14:textId="77777777" w:rsidR="005437F1" w:rsidRPr="00777F13" w:rsidRDefault="00E912CB" w:rsidP="00777F13">
      <w:pPr>
        <w:pStyle w:val="Paragraphedeliste"/>
        <w:numPr>
          <w:ilvl w:val="0"/>
          <w:numId w:val="13"/>
        </w:numPr>
        <w:spacing w:after="0" w:line="240" w:lineRule="auto"/>
        <w:jc w:val="both"/>
        <w:rPr>
          <w:rFonts w:ascii="Calibri Light" w:hAnsi="Calibri Light" w:cs="Calibri Light"/>
        </w:rPr>
      </w:pPr>
      <w:r w:rsidRPr="00777F13">
        <w:rPr>
          <w:rFonts w:ascii="Calibri Light" w:hAnsi="Calibri Light" w:cs="Calibri Light"/>
        </w:rPr>
        <w:t>La désignation de l'émetteur et du destinataire de la facture ;</w:t>
      </w:r>
    </w:p>
    <w:p w14:paraId="1BF019AC" w14:textId="77777777" w:rsidR="005437F1" w:rsidRPr="00777F13" w:rsidRDefault="00E912CB" w:rsidP="00777F13">
      <w:pPr>
        <w:pStyle w:val="Paragraphedeliste"/>
        <w:numPr>
          <w:ilvl w:val="0"/>
          <w:numId w:val="13"/>
        </w:numPr>
        <w:spacing w:after="0" w:line="240" w:lineRule="auto"/>
        <w:jc w:val="both"/>
        <w:rPr>
          <w:rFonts w:ascii="Calibri Light" w:hAnsi="Calibri Light" w:cs="Calibri Light"/>
        </w:rPr>
      </w:pPr>
      <w:r w:rsidRPr="00777F13">
        <w:rPr>
          <w:rFonts w:ascii="Calibri Light" w:hAnsi="Calibri Light" w:cs="Calibri Light"/>
        </w:rPr>
        <w:t>Le numéro unique basé sur une séquence chronologique et continue établie par l'émetteur de la facture, la numérotation pouvant être établie dans ces conditions sur une ou plusieurs séries ;</w:t>
      </w:r>
    </w:p>
    <w:p w14:paraId="174B0406" w14:textId="77777777" w:rsidR="005437F1" w:rsidRPr="00777F13" w:rsidRDefault="00E912CB" w:rsidP="00777F13">
      <w:pPr>
        <w:pStyle w:val="Paragraphedeliste"/>
        <w:numPr>
          <w:ilvl w:val="0"/>
          <w:numId w:val="13"/>
        </w:numPr>
        <w:spacing w:after="0" w:line="240" w:lineRule="auto"/>
        <w:jc w:val="both"/>
        <w:rPr>
          <w:rFonts w:ascii="Calibri Light" w:hAnsi="Calibri Light" w:cs="Calibri Light"/>
        </w:rPr>
      </w:pPr>
      <w:r w:rsidRPr="00777F13">
        <w:rPr>
          <w:rFonts w:ascii="Calibri Light" w:hAnsi="Calibri Light" w:cs="Calibri Light"/>
        </w:rPr>
        <w:t>La désignation du payeur, avec l'indication, pour les personnes publiques, du code d'identification du service chargé du paiement ;</w:t>
      </w:r>
    </w:p>
    <w:p w14:paraId="56990179" w14:textId="5D8F617A" w:rsidR="005437F1" w:rsidRPr="00777F13" w:rsidRDefault="00E912CB" w:rsidP="00777F13">
      <w:pPr>
        <w:pStyle w:val="Paragraphedeliste"/>
        <w:numPr>
          <w:ilvl w:val="0"/>
          <w:numId w:val="13"/>
        </w:numPr>
        <w:spacing w:after="0" w:line="240" w:lineRule="auto"/>
        <w:jc w:val="both"/>
        <w:rPr>
          <w:rFonts w:ascii="Calibri Light" w:hAnsi="Calibri Light" w:cs="Calibri Light"/>
        </w:rPr>
      </w:pPr>
      <w:r w:rsidRPr="00777F13">
        <w:rPr>
          <w:rFonts w:ascii="Calibri Light" w:hAnsi="Calibri Light" w:cs="Calibri Light"/>
        </w:rPr>
        <w:t xml:space="preserve">La quantité précise </w:t>
      </w:r>
      <w:r w:rsidR="005437F1" w:rsidRPr="00777F13">
        <w:rPr>
          <w:rFonts w:ascii="Calibri Light" w:hAnsi="Calibri Light" w:cs="Calibri Light"/>
        </w:rPr>
        <w:t>d’électricité consommée</w:t>
      </w:r>
      <w:r w:rsidRPr="00777F13">
        <w:rPr>
          <w:rFonts w:ascii="Calibri Light" w:hAnsi="Calibri Light" w:cs="Calibri Light"/>
        </w:rPr>
        <w:t xml:space="preserve"> ;</w:t>
      </w:r>
    </w:p>
    <w:p w14:paraId="13285DA7" w14:textId="3A5BBCD3" w:rsidR="005437F1" w:rsidRPr="00777F13" w:rsidRDefault="00E912CB" w:rsidP="00777F13">
      <w:pPr>
        <w:pStyle w:val="Paragraphedeliste"/>
        <w:numPr>
          <w:ilvl w:val="0"/>
          <w:numId w:val="13"/>
        </w:numPr>
        <w:spacing w:after="0" w:line="240" w:lineRule="auto"/>
        <w:jc w:val="both"/>
        <w:rPr>
          <w:rFonts w:ascii="Calibri Light" w:hAnsi="Calibri Light" w:cs="Calibri Light"/>
        </w:rPr>
      </w:pPr>
      <w:r w:rsidRPr="66C0626A">
        <w:rPr>
          <w:rFonts w:ascii="Calibri Light" w:hAnsi="Calibri Light" w:cs="Calibri Light"/>
        </w:rPr>
        <w:t xml:space="preserve">Le prix unitaire hors taxes </w:t>
      </w:r>
      <w:r w:rsidR="5EB95D1D" w:rsidRPr="66C0626A">
        <w:rPr>
          <w:rFonts w:ascii="Calibri Light" w:hAnsi="Calibri Light" w:cs="Calibri Light"/>
        </w:rPr>
        <w:t xml:space="preserve">du </w:t>
      </w:r>
      <w:r w:rsidR="000357D7" w:rsidRPr="66C0626A">
        <w:rPr>
          <w:rFonts w:ascii="Calibri Light" w:hAnsi="Calibri Light" w:cs="Calibri Light"/>
        </w:rPr>
        <w:t>kW</w:t>
      </w:r>
      <w:r w:rsidR="00731665" w:rsidRPr="66C0626A">
        <w:rPr>
          <w:rFonts w:ascii="Calibri Light" w:hAnsi="Calibri Light" w:cs="Calibri Light"/>
        </w:rPr>
        <w:t>h</w:t>
      </w:r>
      <w:r w:rsidRPr="66C0626A">
        <w:rPr>
          <w:rFonts w:ascii="Calibri Light" w:hAnsi="Calibri Light" w:cs="Calibri Light"/>
        </w:rPr>
        <w:t xml:space="preserve"> ;</w:t>
      </w:r>
    </w:p>
    <w:p w14:paraId="58A17508" w14:textId="749885FB" w:rsidR="00E912CB" w:rsidRPr="00777F13" w:rsidRDefault="00E912CB" w:rsidP="00777F13">
      <w:pPr>
        <w:pStyle w:val="Paragraphedeliste"/>
        <w:numPr>
          <w:ilvl w:val="0"/>
          <w:numId w:val="13"/>
        </w:numPr>
        <w:spacing w:after="0" w:line="240" w:lineRule="auto"/>
        <w:jc w:val="both"/>
        <w:rPr>
          <w:rFonts w:ascii="Calibri Light" w:hAnsi="Calibri Light" w:cs="Calibri Light"/>
        </w:rPr>
      </w:pPr>
      <w:r w:rsidRPr="00777F13">
        <w:rPr>
          <w:rFonts w:ascii="Calibri Light" w:hAnsi="Calibri Light" w:cs="Calibri Light"/>
        </w:rPr>
        <w:t>Le montant total de la facture, le montant total hors taxes et le montant de</w:t>
      </w:r>
      <w:r w:rsidR="00E05A6D" w:rsidRPr="00777F13">
        <w:rPr>
          <w:rFonts w:ascii="Calibri Light" w:hAnsi="Calibri Light" w:cs="Calibri Light"/>
        </w:rPr>
        <w:t>s</w:t>
      </w:r>
      <w:r w:rsidRPr="00777F13">
        <w:rPr>
          <w:rFonts w:ascii="Calibri Light" w:hAnsi="Calibri Light" w:cs="Calibri Light"/>
        </w:rPr>
        <w:t xml:space="preserve"> </w:t>
      </w:r>
      <w:r w:rsidR="00E05A6D" w:rsidRPr="00777F13">
        <w:rPr>
          <w:rFonts w:ascii="Calibri Light" w:hAnsi="Calibri Light" w:cs="Calibri Light"/>
        </w:rPr>
        <w:t>taxes</w:t>
      </w:r>
      <w:r w:rsidRPr="00777F13">
        <w:rPr>
          <w:rFonts w:ascii="Calibri Light" w:hAnsi="Calibri Light" w:cs="Calibri Light"/>
        </w:rPr>
        <w:t xml:space="preserve"> à payer, ainsi que la répartition de ces montants par taux de taxe sur la valeur ajoutée, ou, le cas échéant, le bénéfice d'une exonération</w:t>
      </w:r>
      <w:r w:rsidR="00E05A6D" w:rsidRPr="00777F13">
        <w:rPr>
          <w:rFonts w:ascii="Calibri Light" w:hAnsi="Calibri Light" w:cs="Calibri Light"/>
        </w:rPr>
        <w:t xml:space="preserve">. </w:t>
      </w:r>
    </w:p>
    <w:p w14:paraId="3865C2ED" w14:textId="77777777" w:rsidR="00E05A6D" w:rsidRPr="00777F13" w:rsidRDefault="00E05A6D" w:rsidP="00777F13">
      <w:pPr>
        <w:pStyle w:val="Paragraphedeliste"/>
        <w:spacing w:after="0" w:line="240" w:lineRule="auto"/>
        <w:jc w:val="both"/>
        <w:rPr>
          <w:rFonts w:ascii="Calibri Light" w:hAnsi="Calibri Light" w:cs="Calibri Light"/>
        </w:rPr>
      </w:pPr>
    </w:p>
    <w:p w14:paraId="4513862D" w14:textId="77777777" w:rsidR="00E912CB" w:rsidRPr="00777F13" w:rsidRDefault="00E912CB" w:rsidP="00777F13">
      <w:pPr>
        <w:spacing w:after="0" w:line="240" w:lineRule="auto"/>
        <w:jc w:val="both"/>
        <w:rPr>
          <w:rFonts w:ascii="Calibri Light" w:hAnsi="Calibri Light" w:cs="Calibri Light"/>
        </w:rPr>
      </w:pPr>
      <w:r w:rsidRPr="00777F13">
        <w:rPr>
          <w:rFonts w:ascii="Calibri Light" w:hAnsi="Calibri Light" w:cs="Calibri Light"/>
        </w:rPr>
        <w:t>Les factures comportent en outre les numéros d'identité de l'émetteur et du destinataire de la facture, attribués à chaque établissement concerné ou, à défaut, à chaque personne en application de l'article R. 123-221 du code de commerce.</w:t>
      </w:r>
    </w:p>
    <w:p w14:paraId="190F5720" w14:textId="77777777" w:rsidR="00E912CB" w:rsidRPr="00777F13" w:rsidRDefault="00E912CB" w:rsidP="00777F13">
      <w:pPr>
        <w:spacing w:after="0" w:line="240" w:lineRule="auto"/>
        <w:jc w:val="both"/>
        <w:rPr>
          <w:rFonts w:ascii="Calibri Light" w:hAnsi="Calibri Light" w:cs="Calibri Light"/>
        </w:rPr>
      </w:pPr>
    </w:p>
    <w:p w14:paraId="3DC2B7DB" w14:textId="7C8E13E1" w:rsidR="00E912CB" w:rsidRPr="00777F13" w:rsidRDefault="00E912CB" w:rsidP="00777F13">
      <w:pPr>
        <w:spacing w:after="0" w:line="240" w:lineRule="auto"/>
        <w:jc w:val="both"/>
        <w:rPr>
          <w:rFonts w:ascii="Calibri Light" w:hAnsi="Calibri Light" w:cs="Calibri Light"/>
        </w:rPr>
      </w:pPr>
      <w:r w:rsidRPr="00777F13">
        <w:rPr>
          <w:rFonts w:ascii="Calibri Light" w:hAnsi="Calibri Light" w:cs="Calibri Light"/>
        </w:rPr>
        <w:t>Pour les émetteurs ne disposant pas du numéro d'identité mentionné à l'alinéa précédent, un arrêté du ministre chargé du budget, annexé au présent code, fixe l'identifiant qui doit être porté sur les factures.</w:t>
      </w:r>
    </w:p>
    <w:p w14:paraId="43968AFF" w14:textId="77777777" w:rsidR="006F7652" w:rsidRPr="00777F13" w:rsidRDefault="006F7652" w:rsidP="00777F13">
      <w:pPr>
        <w:spacing w:after="0" w:line="240" w:lineRule="auto"/>
        <w:jc w:val="both"/>
        <w:rPr>
          <w:rFonts w:ascii="Calibri Light" w:hAnsi="Calibri Light" w:cs="Calibri Light"/>
        </w:rPr>
      </w:pPr>
    </w:p>
    <w:p w14:paraId="3C7F1FBA" w14:textId="489124E0" w:rsidR="006F7652" w:rsidRPr="00777F13" w:rsidRDefault="00BF1DE4" w:rsidP="00777F13">
      <w:pPr>
        <w:spacing w:after="0" w:line="240" w:lineRule="auto"/>
        <w:jc w:val="both"/>
        <w:rPr>
          <w:rFonts w:ascii="Calibri Light" w:hAnsi="Calibri Light" w:cs="Calibri Light"/>
          <w:b/>
          <w:bCs/>
        </w:rPr>
      </w:pPr>
      <w:r w:rsidRPr="6BE98288">
        <w:rPr>
          <w:rFonts w:ascii="Calibri Light" w:hAnsi="Calibri Light" w:cs="Calibri Light"/>
          <w:b/>
          <w:bCs/>
        </w:rPr>
        <w:t>3</w:t>
      </w:r>
      <w:r w:rsidR="006F7652" w:rsidRPr="6BE98288">
        <w:rPr>
          <w:rFonts w:ascii="Calibri Light" w:hAnsi="Calibri Light" w:cs="Calibri Light"/>
          <w:b/>
          <w:bCs/>
        </w:rPr>
        <w:t>.</w:t>
      </w:r>
      <w:r w:rsidR="09364A76" w:rsidRPr="6BE98288">
        <w:rPr>
          <w:rFonts w:ascii="Calibri Light" w:hAnsi="Calibri Light" w:cs="Calibri Light"/>
          <w:b/>
          <w:bCs/>
        </w:rPr>
        <w:t>7</w:t>
      </w:r>
      <w:r w:rsidR="55C0CD79" w:rsidRPr="6BE98288">
        <w:rPr>
          <w:rFonts w:ascii="Calibri Light" w:hAnsi="Calibri Light" w:cs="Calibri Light"/>
          <w:b/>
          <w:bCs/>
        </w:rPr>
        <w:t>.</w:t>
      </w:r>
      <w:r w:rsidR="006F7652" w:rsidRPr="6BE98288">
        <w:rPr>
          <w:rFonts w:ascii="Calibri Light" w:hAnsi="Calibri Light" w:cs="Calibri Light"/>
          <w:b/>
          <w:bCs/>
        </w:rPr>
        <w:t xml:space="preserve"> Conditions du paiement</w:t>
      </w:r>
    </w:p>
    <w:p w14:paraId="73F0E70E" w14:textId="77777777" w:rsidR="006F7652" w:rsidRPr="00777F13" w:rsidRDefault="006F7652" w:rsidP="00777F13">
      <w:pPr>
        <w:spacing w:after="0" w:line="240" w:lineRule="auto"/>
        <w:jc w:val="both"/>
        <w:rPr>
          <w:rFonts w:ascii="Calibri Light" w:hAnsi="Calibri Light" w:cs="Calibri Light"/>
          <w:b/>
          <w:bCs/>
        </w:rPr>
      </w:pPr>
    </w:p>
    <w:p w14:paraId="682A6CDA" w14:textId="77777777" w:rsidR="00A61478" w:rsidRPr="00777F13" w:rsidRDefault="00A61478" w:rsidP="00777F13">
      <w:pPr>
        <w:widowControl w:val="0"/>
        <w:tabs>
          <w:tab w:val="left" w:pos="392"/>
        </w:tabs>
        <w:autoSpaceDE w:val="0"/>
        <w:autoSpaceDN w:val="0"/>
        <w:adjustRightInd w:val="0"/>
        <w:spacing w:after="0" w:line="240" w:lineRule="auto"/>
        <w:ind w:left="117" w:right="111"/>
        <w:jc w:val="both"/>
        <w:rPr>
          <w:rFonts w:ascii="Calibri Light" w:hAnsi="Calibri Light" w:cs="Calibri Light"/>
        </w:rPr>
      </w:pPr>
      <w:r w:rsidRPr="00777F13">
        <w:rPr>
          <w:rFonts w:ascii="Calibri Light" w:hAnsi="Calibri Light" w:cs="Calibri Light"/>
        </w:rPr>
        <w:t>Le délai de paiement est de 30 jours à compter de la réception de la demande de paiement comme prévu aux articles R.2192-10 et R.2192-12 du code de la commande publique.</w:t>
      </w:r>
    </w:p>
    <w:p w14:paraId="3E9ED5DD" w14:textId="77777777" w:rsidR="00A61478" w:rsidRPr="00777F13" w:rsidRDefault="00A61478" w:rsidP="00777F13">
      <w:pPr>
        <w:widowControl w:val="0"/>
        <w:tabs>
          <w:tab w:val="left" w:pos="392"/>
        </w:tabs>
        <w:autoSpaceDE w:val="0"/>
        <w:autoSpaceDN w:val="0"/>
        <w:adjustRightInd w:val="0"/>
        <w:spacing w:after="0" w:line="240" w:lineRule="auto"/>
        <w:ind w:left="117" w:right="111"/>
        <w:jc w:val="both"/>
        <w:rPr>
          <w:rFonts w:ascii="Calibri Light" w:hAnsi="Calibri Light" w:cs="Calibri Light"/>
        </w:rPr>
      </w:pPr>
    </w:p>
    <w:p w14:paraId="6E7F63FC" w14:textId="77777777" w:rsidR="00A61478" w:rsidRPr="00777F13" w:rsidRDefault="00A61478" w:rsidP="00777F13">
      <w:pPr>
        <w:widowControl w:val="0"/>
        <w:tabs>
          <w:tab w:val="left" w:pos="392"/>
        </w:tabs>
        <w:autoSpaceDE w:val="0"/>
        <w:autoSpaceDN w:val="0"/>
        <w:adjustRightInd w:val="0"/>
        <w:spacing w:after="0" w:line="240" w:lineRule="auto"/>
        <w:ind w:left="117" w:right="111"/>
        <w:jc w:val="both"/>
        <w:rPr>
          <w:rFonts w:ascii="Calibri Light" w:hAnsi="Calibri Light" w:cs="Calibri Light"/>
        </w:rPr>
      </w:pPr>
      <w:r w:rsidRPr="17D63BEE">
        <w:rPr>
          <w:rFonts w:ascii="Calibri Light" w:hAnsi="Calibri Light" w:cs="Calibri Light"/>
        </w:rPr>
        <w:t xml:space="preserve">En cas de dépassement du délai de paiement, des intérêts moratoires sont versés au titulaire, calculés </w:t>
      </w:r>
      <w:r w:rsidRPr="17D63BEE">
        <w:rPr>
          <w:rFonts w:ascii="Calibri Light" w:hAnsi="Calibri Light" w:cs="Calibri Light"/>
        </w:rPr>
        <w:lastRenderedPageBreak/>
        <w:t>par application de la formule suivante :</w:t>
      </w:r>
    </w:p>
    <w:p w14:paraId="282BBF8C" w14:textId="77777777" w:rsidR="00A61478" w:rsidRPr="00777F13" w:rsidRDefault="00A61478" w:rsidP="00777F13">
      <w:pPr>
        <w:widowControl w:val="0"/>
        <w:tabs>
          <w:tab w:val="left" w:pos="392"/>
        </w:tabs>
        <w:autoSpaceDE w:val="0"/>
        <w:autoSpaceDN w:val="0"/>
        <w:adjustRightInd w:val="0"/>
        <w:spacing w:after="0" w:line="240" w:lineRule="auto"/>
        <w:ind w:left="117" w:right="111"/>
        <w:jc w:val="both"/>
        <w:rPr>
          <w:rFonts w:ascii="Calibri Light" w:hAnsi="Calibri Light" w:cs="Calibri Light"/>
        </w:rPr>
      </w:pPr>
    </w:p>
    <w:p w14:paraId="5FEAD1C1" w14:textId="77777777" w:rsidR="004D4637" w:rsidRDefault="004D4637" w:rsidP="004D4637">
      <w:pPr>
        <w:widowControl w:val="0"/>
        <w:tabs>
          <w:tab w:val="left" w:pos="392"/>
        </w:tabs>
        <w:spacing w:after="0" w:line="240" w:lineRule="auto"/>
        <w:ind w:left="117" w:right="111"/>
        <w:jc w:val="center"/>
        <w:rPr>
          <w:rFonts w:ascii="Calibri Light" w:hAnsi="Calibri Light" w:cs="Calibri Light"/>
        </w:rPr>
      </w:pPr>
      <m:oMathPara>
        <m:oMathParaPr>
          <m:jc m:val="center"/>
        </m:oMathParaPr>
        <m:oMath>
          <m:r>
            <m:rPr>
              <m:scr m:val="fraktur"/>
            </m:rPr>
            <w:rPr>
              <w:rFonts w:ascii="Cambria Math" w:hAnsi="Cambria Math"/>
            </w:rPr>
            <m:t>I=</m:t>
          </m:r>
          <m:f>
            <m:fPr>
              <m:ctrlPr>
                <w:rPr>
                  <w:rFonts w:ascii="Cambria Math" w:hAnsi="Cambria Math"/>
                </w:rPr>
              </m:ctrlPr>
            </m:fPr>
            <m:num>
              <m:r>
                <w:rPr>
                  <w:rFonts w:ascii="Cambria Math" w:hAnsi="Cambria Math"/>
                </w:rPr>
                <m:t>M*J</m:t>
              </m:r>
            </m:num>
            <m:den>
              <m:r>
                <w:rPr>
                  <w:rFonts w:ascii="Cambria Math" w:hAnsi="Cambria Math"/>
                </w:rPr>
                <m:t>365</m:t>
              </m:r>
            </m:den>
          </m:f>
          <m:r>
            <w:rPr>
              <w:rFonts w:ascii="Cambria Math" w:hAnsi="Cambria Math"/>
            </w:rPr>
            <m:t>*</m:t>
          </m:r>
          <m:sSub>
            <m:sSubPr>
              <m:ctrlPr>
                <w:rPr>
                  <w:rFonts w:ascii="Cambria Math" w:hAnsi="Cambria Math"/>
                </w:rPr>
              </m:ctrlPr>
            </m:sSubPr>
            <m:e>
              <m:r>
                <w:rPr>
                  <w:rFonts w:ascii="Cambria Math" w:hAnsi="Cambria Math"/>
                </w:rPr>
                <m:t>t</m:t>
              </m:r>
            </m:e>
            <m:sub>
              <m:r>
                <m:rPr>
                  <m:scr m:val="fraktur"/>
                </m:rPr>
                <w:rPr>
                  <w:rFonts w:ascii="Cambria Math" w:hAnsi="Cambria Math"/>
                </w:rPr>
                <m:t>I</m:t>
              </m:r>
            </m:sub>
          </m:sSub>
        </m:oMath>
      </m:oMathPara>
    </w:p>
    <w:p w14:paraId="4FE7467F" w14:textId="77777777" w:rsidR="00A61478" w:rsidRPr="00777F13" w:rsidRDefault="00A61478" w:rsidP="00777F13">
      <w:pPr>
        <w:spacing w:after="0" w:line="240" w:lineRule="auto"/>
        <w:rPr>
          <w:rFonts w:ascii="Calibri Light" w:hAnsi="Calibri Light" w:cs="Calibri Light"/>
        </w:rPr>
      </w:pPr>
    </w:p>
    <w:p w14:paraId="76885837" w14:textId="77777777" w:rsidR="00A61478" w:rsidRPr="00777F13" w:rsidRDefault="74C75E04" w:rsidP="00777F13">
      <w:pPr>
        <w:pStyle w:val="Paragraphedeliste"/>
        <w:numPr>
          <w:ilvl w:val="0"/>
          <w:numId w:val="28"/>
        </w:numPr>
        <w:spacing w:after="0" w:line="240" w:lineRule="auto"/>
        <w:rPr>
          <w:rFonts w:ascii="Calibri Light" w:hAnsi="Calibri Light" w:cs="Calibri Light"/>
        </w:rPr>
      </w:pPr>
      <w:r w:rsidRPr="212A2CF8">
        <w:rPr>
          <w:rFonts w:ascii="Calibri Light" w:hAnsi="Calibri Light" w:cs="Calibri Light"/>
        </w:rPr>
        <w:t xml:space="preserve">IM : Montants des intérêts moratoires ; </w:t>
      </w:r>
    </w:p>
    <w:p w14:paraId="67AD2D44" w14:textId="77777777" w:rsidR="00A61478" w:rsidRPr="00777F13" w:rsidRDefault="00A61478" w:rsidP="00777F13">
      <w:pPr>
        <w:pStyle w:val="Paragraphedeliste"/>
        <w:numPr>
          <w:ilvl w:val="0"/>
          <w:numId w:val="28"/>
        </w:numPr>
        <w:spacing w:after="0" w:line="240" w:lineRule="auto"/>
        <w:rPr>
          <w:rFonts w:ascii="Calibri Light" w:hAnsi="Calibri Light" w:cs="Calibri Light"/>
        </w:rPr>
      </w:pPr>
      <w:r w:rsidRPr="00777F13">
        <w:rPr>
          <w:rFonts w:ascii="Calibri Light" w:hAnsi="Calibri Light" w:cs="Calibri Light"/>
        </w:rPr>
        <w:t>M : Montants TTC de la demande de paiement ;</w:t>
      </w:r>
    </w:p>
    <w:p w14:paraId="79AE6A22" w14:textId="77777777" w:rsidR="00A61478" w:rsidRPr="00777F13" w:rsidRDefault="00A61478" w:rsidP="00777F13">
      <w:pPr>
        <w:pStyle w:val="Paragraphedeliste"/>
        <w:numPr>
          <w:ilvl w:val="0"/>
          <w:numId w:val="28"/>
        </w:numPr>
        <w:spacing w:after="0" w:line="240" w:lineRule="auto"/>
        <w:rPr>
          <w:rFonts w:ascii="Calibri Light" w:hAnsi="Calibri Light" w:cs="Calibri Light"/>
        </w:rPr>
      </w:pPr>
      <w:r w:rsidRPr="00777F13">
        <w:rPr>
          <w:rFonts w:ascii="Calibri Light" w:hAnsi="Calibri Light" w:cs="Calibri Light"/>
        </w:rPr>
        <w:t>J : Nombre de jour calendaire entre la date limite et la date réelle de paiement ;</w:t>
      </w:r>
    </w:p>
    <w:p w14:paraId="332A91CA" w14:textId="77777777" w:rsidR="00A61478" w:rsidRPr="00777F13" w:rsidRDefault="00A61478" w:rsidP="00777F13">
      <w:pPr>
        <w:pStyle w:val="Paragraphedeliste"/>
        <w:numPr>
          <w:ilvl w:val="0"/>
          <w:numId w:val="28"/>
        </w:numPr>
        <w:spacing w:after="0" w:line="240" w:lineRule="auto"/>
        <w:rPr>
          <w:rFonts w:ascii="Calibri Light" w:hAnsi="Calibri Light" w:cs="Calibri Light"/>
        </w:rPr>
      </w:pPr>
      <w:r w:rsidRPr="66C0626A">
        <w:rPr>
          <w:rFonts w:ascii="Calibri Light" w:hAnsi="Calibri Light" w:cs="Calibri Light"/>
          <w:smallCaps/>
        </w:rPr>
        <w:t>t</w:t>
      </w:r>
      <w:r w:rsidRPr="66C0626A">
        <w:rPr>
          <w:rFonts w:ascii="Calibri Light" w:hAnsi="Calibri Light" w:cs="Calibri Light"/>
          <w:vertAlign w:val="subscript"/>
        </w:rPr>
        <w:t>im </w:t>
      </w:r>
      <w:r w:rsidRPr="66C0626A">
        <w:rPr>
          <w:rFonts w:ascii="Calibri Light" w:hAnsi="Calibri Light" w:cs="Calibri Light"/>
        </w:rPr>
        <w:t>: Taux de la BCE en vigueur majorée de 8 points ;</w:t>
      </w:r>
    </w:p>
    <w:p w14:paraId="6C7D01F3" w14:textId="77777777" w:rsidR="00765E35" w:rsidRDefault="00765E35" w:rsidP="00777F13">
      <w:pPr>
        <w:spacing w:after="0" w:line="240" w:lineRule="auto"/>
        <w:jc w:val="both"/>
        <w:rPr>
          <w:rFonts w:ascii="Calibri Light" w:hAnsi="Calibri Light" w:cs="Calibri Light"/>
          <w:b/>
          <w:bCs/>
        </w:rPr>
      </w:pPr>
    </w:p>
    <w:p w14:paraId="0644D500" w14:textId="77777777" w:rsidR="002F4608" w:rsidRPr="00777F13" w:rsidRDefault="002F4608" w:rsidP="00777F13">
      <w:pPr>
        <w:spacing w:after="0" w:line="240" w:lineRule="auto"/>
        <w:jc w:val="both"/>
        <w:rPr>
          <w:rFonts w:ascii="Calibri Light" w:hAnsi="Calibri Light" w:cs="Calibri Light"/>
          <w:b/>
          <w:bCs/>
        </w:rPr>
      </w:pPr>
    </w:p>
    <w:p w14:paraId="512964BC" w14:textId="72DBE09F" w:rsidR="001B498C" w:rsidRPr="00003CE5" w:rsidRDefault="36B7BCA7" w:rsidP="212A2CF8">
      <w:pPr>
        <w:spacing w:after="0" w:line="240" w:lineRule="auto"/>
        <w:jc w:val="both"/>
        <w:rPr>
          <w:rFonts w:ascii="Calibri Light" w:hAnsi="Calibri Light" w:cs="Calibri Light"/>
          <w:b/>
          <w:bCs/>
        </w:rPr>
      </w:pPr>
      <w:r w:rsidRPr="6BE98288">
        <w:rPr>
          <w:rFonts w:ascii="Calibri Light" w:hAnsi="Calibri Light" w:cs="Calibri Light"/>
          <w:b/>
          <w:bCs/>
        </w:rPr>
        <w:t xml:space="preserve">Article 4 – </w:t>
      </w:r>
      <w:r w:rsidR="0CEC08E1" w:rsidRPr="6BE98288">
        <w:rPr>
          <w:rFonts w:ascii="Calibri Light" w:hAnsi="Calibri Light" w:cs="Calibri Light"/>
          <w:b/>
          <w:bCs/>
        </w:rPr>
        <w:t xml:space="preserve">Mise en œuvre des prestations </w:t>
      </w:r>
    </w:p>
    <w:p w14:paraId="10DEE861" w14:textId="77777777" w:rsidR="001B498C" w:rsidRPr="00003CE5" w:rsidRDefault="001B498C" w:rsidP="002F4608">
      <w:pPr>
        <w:spacing w:after="0" w:line="240" w:lineRule="auto"/>
        <w:jc w:val="both"/>
        <w:rPr>
          <w:rFonts w:ascii="Calibri Light" w:hAnsi="Calibri Light" w:cs="Calibri Light"/>
          <w:b/>
        </w:rPr>
      </w:pPr>
    </w:p>
    <w:p w14:paraId="4A1A0669" w14:textId="30B2193E" w:rsidR="00003CE5" w:rsidRPr="00003CE5" w:rsidRDefault="00003CE5" w:rsidP="002F4608">
      <w:pPr>
        <w:spacing w:after="0" w:line="240" w:lineRule="auto"/>
        <w:jc w:val="both"/>
        <w:rPr>
          <w:rFonts w:ascii="Calibri Light" w:hAnsi="Calibri Light" w:cs="Calibri Light"/>
          <w:b/>
          <w:bCs/>
        </w:rPr>
      </w:pPr>
      <w:r w:rsidRPr="00003CE5">
        <w:rPr>
          <w:rFonts w:ascii="Calibri Light" w:hAnsi="Calibri Light" w:cs="Calibri Light"/>
          <w:b/>
          <w:bCs/>
        </w:rPr>
        <w:t xml:space="preserve">4.1. Généralités </w:t>
      </w:r>
    </w:p>
    <w:p w14:paraId="1BA5CC80" w14:textId="77777777" w:rsidR="00003CE5" w:rsidRPr="00003CE5" w:rsidRDefault="00003CE5" w:rsidP="002F4608">
      <w:pPr>
        <w:spacing w:after="0" w:line="240" w:lineRule="auto"/>
        <w:jc w:val="both"/>
        <w:rPr>
          <w:rFonts w:ascii="Calibri Light" w:hAnsi="Calibri Light" w:cs="Calibri Light"/>
          <w:highlight w:val="yellow"/>
        </w:rPr>
      </w:pPr>
    </w:p>
    <w:p w14:paraId="73C75609" w14:textId="2A4C4699" w:rsidR="00003CE5" w:rsidRPr="00003CE5" w:rsidRDefault="0903992F" w:rsidP="00003CE5">
      <w:pPr>
        <w:spacing w:after="0" w:line="240" w:lineRule="auto"/>
        <w:jc w:val="both"/>
        <w:rPr>
          <w:rFonts w:ascii="Calibri Light" w:hAnsi="Calibri Light" w:cs="Calibri Light"/>
        </w:rPr>
      </w:pPr>
      <w:r w:rsidRPr="66C0626A">
        <w:rPr>
          <w:rFonts w:ascii="Calibri Light" w:hAnsi="Calibri Light" w:cs="Calibri Light"/>
        </w:rPr>
        <w:t xml:space="preserve">Un interlocuteur dédié </w:t>
      </w:r>
      <w:r w:rsidR="1CC45F25" w:rsidRPr="66C0626A">
        <w:rPr>
          <w:rFonts w:ascii="Calibri Light" w:hAnsi="Calibri Light" w:cs="Calibri Light"/>
        </w:rPr>
        <w:t xml:space="preserve">à l’Acheteur </w:t>
      </w:r>
      <w:r w:rsidR="097DCBF5" w:rsidRPr="66C0626A">
        <w:rPr>
          <w:rFonts w:ascii="Calibri Light" w:hAnsi="Calibri Light" w:cs="Calibri Light"/>
        </w:rPr>
        <w:t xml:space="preserve">est </w:t>
      </w:r>
      <w:r w:rsidRPr="66C0626A">
        <w:rPr>
          <w:rFonts w:ascii="Calibri Light" w:hAnsi="Calibri Light" w:cs="Calibri Light"/>
        </w:rPr>
        <w:t xml:space="preserve">joignable par téléphone </w:t>
      </w:r>
      <w:r w:rsidR="0D715EF4" w:rsidRPr="66C0626A">
        <w:rPr>
          <w:rFonts w:ascii="Calibri Light" w:hAnsi="Calibri Light" w:cs="Calibri Light"/>
        </w:rPr>
        <w:t xml:space="preserve">ou par courriel </w:t>
      </w:r>
      <w:r w:rsidRPr="66C0626A">
        <w:rPr>
          <w:rFonts w:ascii="Calibri Light" w:hAnsi="Calibri Light" w:cs="Calibri Light"/>
        </w:rPr>
        <w:t>durant la journée.</w:t>
      </w:r>
    </w:p>
    <w:p w14:paraId="06152209" w14:textId="77777777" w:rsidR="00003CE5" w:rsidRPr="00003CE5" w:rsidRDefault="00003CE5" w:rsidP="002F4608">
      <w:pPr>
        <w:spacing w:after="0" w:line="240" w:lineRule="auto"/>
        <w:jc w:val="both"/>
        <w:rPr>
          <w:rFonts w:ascii="Calibri Light" w:hAnsi="Calibri Light" w:cs="Calibri Light"/>
          <w:highlight w:val="yellow"/>
        </w:rPr>
      </w:pPr>
    </w:p>
    <w:p w14:paraId="247F2414" w14:textId="22D728BB" w:rsidR="4722328C" w:rsidRDefault="0903992F" w:rsidP="6BE98288">
      <w:pPr>
        <w:spacing w:after="0" w:line="240" w:lineRule="auto"/>
        <w:jc w:val="both"/>
        <w:rPr>
          <w:rFonts w:ascii="Calibri Light" w:hAnsi="Calibri Light" w:cs="Calibri Light"/>
          <w:highlight w:val="yellow"/>
        </w:rPr>
      </w:pPr>
      <w:r w:rsidRPr="6BE98288">
        <w:rPr>
          <w:rFonts w:ascii="Calibri Light" w:hAnsi="Calibri Light" w:cs="Calibri Light"/>
        </w:rPr>
        <w:t xml:space="preserve">Les services décrits ci-dessous sont inclus dans le prix de l’électricité proposé par le </w:t>
      </w:r>
      <w:r w:rsidR="38C1E424" w:rsidRPr="6BE98288">
        <w:rPr>
          <w:rFonts w:ascii="Calibri Light" w:hAnsi="Calibri Light" w:cs="Calibri Light"/>
        </w:rPr>
        <w:t>Titulaire</w:t>
      </w:r>
      <w:r w:rsidRPr="6BE98288">
        <w:rPr>
          <w:rFonts w:ascii="Calibri Light" w:hAnsi="Calibri Light" w:cs="Calibri Light"/>
        </w:rPr>
        <w:t>.</w:t>
      </w:r>
    </w:p>
    <w:p w14:paraId="1C0F1DFD" w14:textId="1EAEDA3A" w:rsidR="4722328C" w:rsidRDefault="4722328C" w:rsidP="4722328C">
      <w:pPr>
        <w:spacing w:after="0" w:line="240" w:lineRule="auto"/>
        <w:jc w:val="both"/>
        <w:rPr>
          <w:rFonts w:ascii="Calibri Light" w:hAnsi="Calibri Light" w:cs="Calibri Light"/>
        </w:rPr>
      </w:pPr>
    </w:p>
    <w:p w14:paraId="2149B4C7" w14:textId="6AF847ED" w:rsidR="62E694B9" w:rsidRDefault="62E694B9" w:rsidP="4722328C">
      <w:pPr>
        <w:spacing w:after="0" w:line="240" w:lineRule="auto"/>
        <w:jc w:val="both"/>
        <w:rPr>
          <w:rFonts w:ascii="Calibri Light" w:hAnsi="Calibri Light" w:cs="Calibri Light"/>
          <w:b/>
          <w:bCs/>
        </w:rPr>
      </w:pPr>
      <w:r w:rsidRPr="3CB9F51C">
        <w:rPr>
          <w:rFonts w:ascii="Calibri Light" w:hAnsi="Calibri Light" w:cs="Calibri Light"/>
          <w:b/>
          <w:bCs/>
        </w:rPr>
        <w:t xml:space="preserve">4.2. </w:t>
      </w:r>
      <w:r w:rsidR="6610465E" w:rsidRPr="3CB9F51C">
        <w:rPr>
          <w:rFonts w:ascii="Calibri Light" w:hAnsi="Calibri Light" w:cs="Calibri Light"/>
          <w:b/>
          <w:bCs/>
        </w:rPr>
        <w:t>Adhésion à</w:t>
      </w:r>
      <w:r w:rsidRPr="3CB9F51C">
        <w:rPr>
          <w:rFonts w:ascii="Calibri Light" w:hAnsi="Calibri Light" w:cs="Calibri Light"/>
          <w:b/>
          <w:bCs/>
        </w:rPr>
        <w:t xml:space="preserve"> la PMO</w:t>
      </w:r>
    </w:p>
    <w:p w14:paraId="688F7D7F" w14:textId="5EC0FCD1" w:rsidR="4722328C" w:rsidRDefault="4722328C" w:rsidP="4722328C">
      <w:pPr>
        <w:spacing w:after="0" w:line="240" w:lineRule="auto"/>
        <w:jc w:val="both"/>
        <w:rPr>
          <w:rFonts w:ascii="Calibri Light" w:hAnsi="Calibri Light" w:cs="Calibri Light"/>
        </w:rPr>
      </w:pPr>
    </w:p>
    <w:p w14:paraId="30BBD522" w14:textId="05B52402" w:rsidR="4722328C" w:rsidRDefault="27C0BAC0" w:rsidP="520C74A7">
      <w:pPr>
        <w:spacing w:after="0" w:line="240" w:lineRule="auto"/>
        <w:jc w:val="both"/>
        <w:rPr>
          <w:rFonts w:ascii="Calibri Light" w:hAnsi="Calibri Light" w:cs="Calibri Light"/>
        </w:rPr>
      </w:pPr>
      <w:r w:rsidRPr="3CB9F51C">
        <w:rPr>
          <w:rFonts w:ascii="Calibri Light" w:hAnsi="Calibri Light" w:cs="Calibri Light"/>
        </w:rPr>
        <w:t xml:space="preserve">Pour la mise en </w:t>
      </w:r>
      <w:r w:rsidR="4531B790" w:rsidRPr="3CB9F51C">
        <w:rPr>
          <w:rFonts w:ascii="Calibri Light" w:hAnsi="Calibri Light" w:cs="Calibri Light"/>
        </w:rPr>
        <w:t>œuvre</w:t>
      </w:r>
      <w:r w:rsidRPr="3CB9F51C">
        <w:rPr>
          <w:rFonts w:ascii="Calibri Light" w:hAnsi="Calibri Light" w:cs="Calibri Light"/>
        </w:rPr>
        <w:t xml:space="preserve"> </w:t>
      </w:r>
      <w:r w:rsidR="3E366525" w:rsidRPr="3CB9F51C">
        <w:rPr>
          <w:rFonts w:ascii="Calibri Light" w:hAnsi="Calibri Light" w:cs="Calibri Light"/>
        </w:rPr>
        <w:t>opérationnelle</w:t>
      </w:r>
      <w:r w:rsidRPr="3CB9F51C">
        <w:rPr>
          <w:rFonts w:ascii="Calibri Light" w:hAnsi="Calibri Light" w:cs="Calibri Light"/>
        </w:rPr>
        <w:t xml:space="preserve"> du présent marché, l’</w:t>
      </w:r>
      <w:r w:rsidR="0DB931FB" w:rsidRPr="3CB9F51C">
        <w:rPr>
          <w:rFonts w:ascii="Calibri Light" w:hAnsi="Calibri Light" w:cs="Calibri Light"/>
        </w:rPr>
        <w:t>'Acheteur doit être membre de la Personne Morale Organisatrice (PMO) d</w:t>
      </w:r>
      <w:r w:rsidR="5AF1F7B5" w:rsidRPr="3CB9F51C">
        <w:rPr>
          <w:rFonts w:ascii="Calibri Light" w:hAnsi="Calibri Light" w:cs="Calibri Light"/>
        </w:rPr>
        <w:t>e l’opération d</w:t>
      </w:r>
      <w:r w:rsidR="0DB931FB" w:rsidRPr="3CB9F51C">
        <w:rPr>
          <w:rFonts w:ascii="Calibri Light" w:hAnsi="Calibri Light" w:cs="Calibri Light"/>
        </w:rPr>
        <w:t>’Autoconsommation Collective.</w:t>
      </w:r>
      <w:r w:rsidR="2D0521D7" w:rsidRPr="3CB9F51C">
        <w:rPr>
          <w:rFonts w:ascii="Calibri Light" w:hAnsi="Calibri Light" w:cs="Calibri Light"/>
        </w:rPr>
        <w:t xml:space="preserve"> </w:t>
      </w:r>
      <w:r w:rsidR="0DB931FB" w:rsidRPr="3CB9F51C">
        <w:rPr>
          <w:rFonts w:ascii="Calibri Light" w:hAnsi="Calibri Light" w:cs="Calibri Light"/>
        </w:rPr>
        <w:t xml:space="preserve">Ainsi, </w:t>
      </w:r>
      <w:r w:rsidR="0893465A" w:rsidRPr="3CB9F51C">
        <w:rPr>
          <w:rFonts w:ascii="Calibri Light" w:hAnsi="Calibri Light" w:cs="Calibri Light"/>
        </w:rPr>
        <w:t xml:space="preserve">l’Acheteur s’engage à procéder aux modalités d’adhésion à la PMO préalablement à la mise en </w:t>
      </w:r>
      <w:r w:rsidR="2E35F1AD" w:rsidRPr="3CB9F51C">
        <w:rPr>
          <w:rFonts w:ascii="Calibri Light" w:hAnsi="Calibri Light" w:cs="Calibri Light"/>
        </w:rPr>
        <w:t>œuvre</w:t>
      </w:r>
      <w:r w:rsidR="0893465A" w:rsidRPr="3CB9F51C">
        <w:rPr>
          <w:rFonts w:ascii="Calibri Light" w:hAnsi="Calibri Light" w:cs="Calibri Light"/>
        </w:rPr>
        <w:t xml:space="preserve"> des prestations.</w:t>
      </w:r>
    </w:p>
    <w:p w14:paraId="67DC118B" w14:textId="693F8BB0" w:rsidR="0893465A" w:rsidRDefault="0893465A" w:rsidP="3CB9F51C">
      <w:pPr>
        <w:spacing w:after="0" w:line="240" w:lineRule="auto"/>
        <w:jc w:val="both"/>
        <w:rPr>
          <w:rFonts w:ascii="Calibri Light" w:hAnsi="Calibri Light" w:cs="Calibri Light"/>
        </w:rPr>
      </w:pPr>
    </w:p>
    <w:p w14:paraId="79F8BB41" w14:textId="3DA5D7D8" w:rsidR="00836CC2" w:rsidRPr="00003CE5" w:rsidRDefault="00003CE5" w:rsidP="002F4608">
      <w:pPr>
        <w:spacing w:after="0" w:line="240" w:lineRule="auto"/>
        <w:jc w:val="both"/>
        <w:rPr>
          <w:rFonts w:ascii="Calibri Light" w:hAnsi="Calibri Light" w:cs="Calibri Light"/>
          <w:b/>
          <w:bCs/>
        </w:rPr>
      </w:pPr>
      <w:r w:rsidRPr="3CB9F51C">
        <w:rPr>
          <w:rFonts w:ascii="Calibri Light" w:hAnsi="Calibri Light" w:cs="Calibri Light"/>
          <w:b/>
          <w:bCs/>
        </w:rPr>
        <w:t>4.</w:t>
      </w:r>
      <w:r w:rsidR="66892BB7" w:rsidRPr="3CB9F51C">
        <w:rPr>
          <w:rFonts w:ascii="Calibri Light" w:hAnsi="Calibri Light" w:cs="Calibri Light"/>
          <w:b/>
          <w:bCs/>
        </w:rPr>
        <w:t>3</w:t>
      </w:r>
      <w:r w:rsidRPr="3CB9F51C">
        <w:rPr>
          <w:rFonts w:ascii="Calibri Light" w:hAnsi="Calibri Light" w:cs="Calibri Light"/>
          <w:b/>
          <w:bCs/>
        </w:rPr>
        <w:t xml:space="preserve">. </w:t>
      </w:r>
      <w:r w:rsidR="00C8318F" w:rsidRPr="3CB9F51C">
        <w:rPr>
          <w:rFonts w:ascii="Calibri Light" w:hAnsi="Calibri Light" w:cs="Calibri Light"/>
          <w:b/>
          <w:bCs/>
        </w:rPr>
        <w:t xml:space="preserve">Relation avec le </w:t>
      </w:r>
      <w:r w:rsidR="008E6912" w:rsidRPr="3CB9F51C">
        <w:rPr>
          <w:rFonts w:ascii="Calibri Light" w:hAnsi="Calibri Light" w:cs="Calibri Light"/>
          <w:b/>
          <w:bCs/>
        </w:rPr>
        <w:t>gestionnai</w:t>
      </w:r>
      <w:r w:rsidR="0093661E" w:rsidRPr="3CB9F51C">
        <w:rPr>
          <w:rFonts w:ascii="Calibri Light" w:hAnsi="Calibri Light" w:cs="Calibri Light"/>
          <w:b/>
          <w:bCs/>
        </w:rPr>
        <w:t>re</w:t>
      </w:r>
      <w:r w:rsidR="00095DB2" w:rsidRPr="3CB9F51C">
        <w:rPr>
          <w:rFonts w:ascii="Calibri Light" w:hAnsi="Calibri Light" w:cs="Calibri Light"/>
          <w:b/>
          <w:bCs/>
        </w:rPr>
        <w:t xml:space="preserve"> de réseau (ci-après « GRD »)</w:t>
      </w:r>
    </w:p>
    <w:p w14:paraId="1027DDD8" w14:textId="77777777" w:rsidR="00836CC2" w:rsidRDefault="00836CC2" w:rsidP="002F4608">
      <w:pPr>
        <w:spacing w:after="0" w:line="240" w:lineRule="auto"/>
        <w:jc w:val="both"/>
        <w:rPr>
          <w:rFonts w:ascii="Calibri Light" w:hAnsi="Calibri Light" w:cs="Calibri Light"/>
          <w:b/>
          <w:bCs/>
          <w:highlight w:val="yellow"/>
        </w:rPr>
      </w:pPr>
    </w:p>
    <w:p w14:paraId="62EB1557" w14:textId="5EFA0F2E" w:rsidR="00216AB6" w:rsidRPr="00216AB6" w:rsidRDefault="790FFF4F" w:rsidP="00216AB6">
      <w:pPr>
        <w:spacing w:after="0" w:line="240" w:lineRule="auto"/>
        <w:jc w:val="both"/>
        <w:rPr>
          <w:rFonts w:ascii="Calibri Light" w:hAnsi="Calibri Light" w:cs="Calibri Light"/>
        </w:rPr>
      </w:pPr>
      <w:r w:rsidRPr="3CB9F51C">
        <w:rPr>
          <w:rFonts w:ascii="Calibri Light" w:hAnsi="Calibri Light" w:cs="Calibri Light"/>
        </w:rPr>
        <w:t xml:space="preserve">Dans le cadre de l’exécution du présent marché, le </w:t>
      </w:r>
      <w:r w:rsidR="259EAE37" w:rsidRPr="3CB9F51C">
        <w:rPr>
          <w:rFonts w:ascii="Calibri Light" w:hAnsi="Calibri Light" w:cs="Calibri Light"/>
        </w:rPr>
        <w:t>Titulaire</w:t>
      </w:r>
      <w:r w:rsidR="1978A1C2" w:rsidRPr="3CB9F51C">
        <w:rPr>
          <w:rFonts w:ascii="Calibri Light" w:hAnsi="Calibri Light" w:cs="Calibri Light"/>
        </w:rPr>
        <w:t xml:space="preserve"> </w:t>
      </w:r>
      <w:r w:rsidRPr="3CB9F51C">
        <w:rPr>
          <w:rFonts w:ascii="Calibri Light" w:hAnsi="Calibri Light" w:cs="Calibri Light"/>
        </w:rPr>
        <w:t>s’engage à assurer un rôle de facilitateur technique auprès du Gestionnaire de Réseau de Distribution (GRD) en lien avec les points de livraison concernés par le présent marché.</w:t>
      </w:r>
    </w:p>
    <w:p w14:paraId="2CFE96E8" w14:textId="77777777" w:rsidR="00836CC2" w:rsidRDefault="00836CC2" w:rsidP="002F4608">
      <w:pPr>
        <w:spacing w:after="0" w:line="240" w:lineRule="auto"/>
        <w:jc w:val="both"/>
        <w:rPr>
          <w:rFonts w:ascii="Calibri Light" w:hAnsi="Calibri Light" w:cs="Calibri Light"/>
          <w:b/>
          <w:bCs/>
          <w:highlight w:val="yellow"/>
        </w:rPr>
      </w:pPr>
    </w:p>
    <w:p w14:paraId="7D8337CA" w14:textId="0F2436B3" w:rsidR="0094609F" w:rsidRPr="0094609F" w:rsidRDefault="0094609F" w:rsidP="0094609F">
      <w:pPr>
        <w:spacing w:after="0" w:line="240" w:lineRule="auto"/>
        <w:jc w:val="both"/>
        <w:rPr>
          <w:rFonts w:ascii="Calibri Light" w:hAnsi="Calibri Light" w:cs="Calibri Light"/>
        </w:rPr>
      </w:pPr>
      <w:r w:rsidRPr="66C0626A">
        <w:rPr>
          <w:rFonts w:ascii="Calibri Light" w:hAnsi="Calibri Light" w:cs="Calibri Light"/>
        </w:rPr>
        <w:t xml:space="preserve">Il s’engage également à informer régulièrement la </w:t>
      </w:r>
      <w:r w:rsidR="24AE09DF" w:rsidRPr="66C0626A">
        <w:rPr>
          <w:rFonts w:ascii="Calibri Light" w:hAnsi="Calibri Light" w:cs="Calibri Light"/>
        </w:rPr>
        <w:t>Personne Morale Organisatrice (</w:t>
      </w:r>
      <w:r w:rsidRPr="66C0626A">
        <w:rPr>
          <w:rFonts w:ascii="Calibri Light" w:hAnsi="Calibri Light" w:cs="Calibri Light"/>
        </w:rPr>
        <w:t>PMO</w:t>
      </w:r>
      <w:r w:rsidR="6973F9D4" w:rsidRPr="66C0626A">
        <w:rPr>
          <w:rFonts w:ascii="Calibri Light" w:hAnsi="Calibri Light" w:cs="Calibri Light"/>
        </w:rPr>
        <w:t>)</w:t>
      </w:r>
      <w:r w:rsidRPr="66C0626A">
        <w:rPr>
          <w:rFonts w:ascii="Calibri Light" w:hAnsi="Calibri Light" w:cs="Calibri Light"/>
        </w:rPr>
        <w:t xml:space="preserve"> et l’Acheteur de l’état d’avancement des démarches entreprises et à alerter sans délai en cas de difficulté ou d’incident susceptible d’affecter la continuité de fourniture.</w:t>
      </w:r>
    </w:p>
    <w:p w14:paraId="75D09F89" w14:textId="77777777" w:rsidR="00216AB6" w:rsidRDefault="00216AB6" w:rsidP="002F4608">
      <w:pPr>
        <w:spacing w:after="0" w:line="240" w:lineRule="auto"/>
        <w:jc w:val="both"/>
        <w:rPr>
          <w:rFonts w:ascii="Calibri Light" w:hAnsi="Calibri Light" w:cs="Calibri Light"/>
          <w:b/>
          <w:bCs/>
          <w:highlight w:val="yellow"/>
        </w:rPr>
      </w:pPr>
    </w:p>
    <w:p w14:paraId="6CE10614" w14:textId="22F657D5" w:rsidR="00012B9F" w:rsidRPr="00003CE5" w:rsidRDefault="0903992F" w:rsidP="212A2CF8">
      <w:pPr>
        <w:spacing w:after="0" w:line="240" w:lineRule="auto"/>
        <w:jc w:val="both"/>
        <w:rPr>
          <w:rFonts w:ascii="Calibri Light" w:hAnsi="Calibri Light" w:cs="Calibri Light"/>
          <w:b/>
          <w:bCs/>
          <w:color w:val="FF0000"/>
          <w:highlight w:val="yellow"/>
        </w:rPr>
      </w:pPr>
      <w:r w:rsidRPr="3CB9F51C">
        <w:rPr>
          <w:rFonts w:ascii="Calibri Light" w:hAnsi="Calibri Light" w:cs="Calibri Light"/>
          <w:b/>
          <w:bCs/>
        </w:rPr>
        <w:t>4.</w:t>
      </w:r>
      <w:r w:rsidR="6D30F5D2" w:rsidRPr="3CB9F51C">
        <w:rPr>
          <w:rFonts w:ascii="Calibri Light" w:hAnsi="Calibri Light" w:cs="Calibri Light"/>
          <w:b/>
          <w:bCs/>
        </w:rPr>
        <w:t>4</w:t>
      </w:r>
      <w:r w:rsidRPr="3CB9F51C">
        <w:rPr>
          <w:rFonts w:ascii="Calibri Light" w:hAnsi="Calibri Light" w:cs="Calibri Light"/>
          <w:b/>
          <w:bCs/>
        </w:rPr>
        <w:t xml:space="preserve">. </w:t>
      </w:r>
      <w:r w:rsidR="668A4814" w:rsidRPr="3CB9F51C">
        <w:rPr>
          <w:rFonts w:ascii="Calibri Light" w:hAnsi="Calibri Light" w:cs="Calibri Light"/>
          <w:b/>
          <w:bCs/>
        </w:rPr>
        <w:t>Outil d</w:t>
      </w:r>
      <w:r w:rsidR="15B237E0" w:rsidRPr="3CB9F51C">
        <w:rPr>
          <w:rFonts w:ascii="Calibri Light" w:hAnsi="Calibri Light" w:cs="Calibri Light"/>
          <w:b/>
          <w:bCs/>
        </w:rPr>
        <w:t xml:space="preserve">’information </w:t>
      </w:r>
      <w:r w:rsidR="668A4814" w:rsidRPr="3CB9F51C">
        <w:rPr>
          <w:rFonts w:ascii="Calibri Light" w:hAnsi="Calibri Light" w:cs="Calibri Light"/>
          <w:b/>
          <w:bCs/>
        </w:rPr>
        <w:t xml:space="preserve">des consommations en ligne </w:t>
      </w:r>
      <w:r w:rsidR="0C93CB8F" w:rsidRPr="3CB9F51C">
        <w:rPr>
          <w:rFonts w:ascii="Calibri Light" w:hAnsi="Calibri Light" w:cs="Calibri Light"/>
          <w:b/>
          <w:bCs/>
          <w:highlight w:val="yellow"/>
        </w:rPr>
        <w:t>(option)</w:t>
      </w:r>
    </w:p>
    <w:p w14:paraId="66AB9501" w14:textId="77777777" w:rsidR="00017ACA" w:rsidRPr="00003CE5" w:rsidRDefault="00017ACA" w:rsidP="002F4608">
      <w:pPr>
        <w:spacing w:after="0" w:line="240" w:lineRule="auto"/>
        <w:jc w:val="both"/>
        <w:rPr>
          <w:rFonts w:ascii="Calibri Light" w:hAnsi="Calibri Light" w:cs="Calibri Light"/>
        </w:rPr>
      </w:pPr>
    </w:p>
    <w:p w14:paraId="4CD0F9B9" w14:textId="5FA7B0C1" w:rsidR="001B498C" w:rsidRPr="001B498C" w:rsidRDefault="001B498C" w:rsidP="001B498C">
      <w:pPr>
        <w:spacing w:after="0" w:line="240" w:lineRule="auto"/>
        <w:jc w:val="both"/>
        <w:rPr>
          <w:rFonts w:ascii="Calibri Light" w:hAnsi="Calibri Light" w:cs="Calibri Light"/>
        </w:rPr>
      </w:pPr>
      <w:r w:rsidRPr="66C0626A">
        <w:rPr>
          <w:rFonts w:ascii="Calibri Light" w:hAnsi="Calibri Light" w:cs="Calibri Light"/>
        </w:rPr>
        <w:t xml:space="preserve">Le </w:t>
      </w:r>
      <w:r w:rsidR="003B439F" w:rsidRPr="66C0626A">
        <w:rPr>
          <w:rFonts w:ascii="Calibri Light" w:hAnsi="Calibri Light" w:cs="Calibri Light"/>
        </w:rPr>
        <w:t>Titulaire mettra</w:t>
      </w:r>
      <w:r w:rsidRPr="66C0626A">
        <w:rPr>
          <w:rFonts w:ascii="Calibri Light" w:hAnsi="Calibri Light" w:cs="Calibri Light"/>
        </w:rPr>
        <w:t xml:space="preserve"> à disposition </w:t>
      </w:r>
      <w:r w:rsidR="003B439F" w:rsidRPr="66C0626A">
        <w:rPr>
          <w:rFonts w:ascii="Calibri Light" w:hAnsi="Calibri Light" w:cs="Calibri Light"/>
        </w:rPr>
        <w:t>de l’Acheteur</w:t>
      </w:r>
      <w:r w:rsidRPr="66C0626A">
        <w:rPr>
          <w:rFonts w:ascii="Calibri Light" w:hAnsi="Calibri Light" w:cs="Calibri Light"/>
        </w:rPr>
        <w:t xml:space="preserve"> un accès à un outil en ligne permettant la consultation des informations relatives aux données de consommation</w:t>
      </w:r>
      <w:r w:rsidR="0C6BBEDB" w:rsidRPr="66C0626A">
        <w:rPr>
          <w:rFonts w:ascii="Calibri Light" w:hAnsi="Calibri Light" w:cs="Calibri Light"/>
        </w:rPr>
        <w:t xml:space="preserve"> issue de l’ACC</w:t>
      </w:r>
      <w:r w:rsidRPr="66C0626A">
        <w:rPr>
          <w:rFonts w:ascii="Calibri Light" w:hAnsi="Calibri Light" w:cs="Calibri Light"/>
        </w:rPr>
        <w:t xml:space="preserve"> (totale et par point de livraison) et de facturation (totale et par point de livraison), ainsi </w:t>
      </w:r>
      <w:r w:rsidR="00F5542F" w:rsidRPr="66C0626A">
        <w:rPr>
          <w:rFonts w:ascii="Calibri Light" w:hAnsi="Calibri Light" w:cs="Calibri Light"/>
        </w:rPr>
        <w:t>que toutes autres données</w:t>
      </w:r>
      <w:r w:rsidRPr="66C0626A">
        <w:rPr>
          <w:rFonts w:ascii="Calibri Light" w:hAnsi="Calibri Light" w:cs="Calibri Light"/>
        </w:rPr>
        <w:t xml:space="preserve"> relatives au contrat. </w:t>
      </w:r>
    </w:p>
    <w:p w14:paraId="24566684" w14:textId="7221CAC2" w:rsidR="71741296" w:rsidRDefault="71741296" w:rsidP="71741296">
      <w:pPr>
        <w:spacing w:after="0" w:line="240" w:lineRule="auto"/>
        <w:jc w:val="both"/>
        <w:rPr>
          <w:rFonts w:ascii="Calibri Light" w:hAnsi="Calibri Light" w:cs="Calibri Light"/>
        </w:rPr>
      </w:pPr>
    </w:p>
    <w:p w14:paraId="08091397" w14:textId="77777777" w:rsidR="001B498C" w:rsidRPr="001B498C" w:rsidRDefault="001B498C" w:rsidP="001B498C">
      <w:pPr>
        <w:spacing w:after="0" w:line="240" w:lineRule="auto"/>
        <w:jc w:val="both"/>
        <w:rPr>
          <w:rFonts w:ascii="Calibri Light" w:hAnsi="Calibri Light" w:cs="Calibri Light"/>
        </w:rPr>
      </w:pPr>
      <w:r w:rsidRPr="001B498C">
        <w:rPr>
          <w:rFonts w:ascii="Calibri Light" w:hAnsi="Calibri Light" w:cs="Calibri Light"/>
        </w:rPr>
        <w:t xml:space="preserve">Ces informations doivent être exportables et facilement exploitables (format Excel ou csv.). </w:t>
      </w:r>
    </w:p>
    <w:p w14:paraId="489069AF" w14:textId="77777777" w:rsidR="00302C8B" w:rsidRPr="00003CE5" w:rsidRDefault="00302C8B" w:rsidP="001B498C">
      <w:pPr>
        <w:spacing w:after="0" w:line="240" w:lineRule="auto"/>
        <w:jc w:val="both"/>
        <w:rPr>
          <w:rFonts w:ascii="Calibri Light" w:hAnsi="Calibri Light" w:cs="Calibri Light"/>
        </w:rPr>
      </w:pPr>
    </w:p>
    <w:p w14:paraId="6791AE87" w14:textId="15D7A746" w:rsidR="001B498C" w:rsidRPr="00003CE5" w:rsidRDefault="001B498C" w:rsidP="001B498C">
      <w:pPr>
        <w:spacing w:after="0" w:line="240" w:lineRule="auto"/>
        <w:jc w:val="both"/>
        <w:rPr>
          <w:rFonts w:ascii="Calibri Light" w:hAnsi="Calibri Light" w:cs="Calibri Light"/>
        </w:rPr>
      </w:pPr>
      <w:r w:rsidRPr="71741296">
        <w:rPr>
          <w:rFonts w:ascii="Calibri Light" w:hAnsi="Calibri Light" w:cs="Calibri Light"/>
        </w:rPr>
        <w:t xml:space="preserve">La plateforme internet devra être opérationnelle </w:t>
      </w:r>
      <w:r w:rsidR="001C5695" w:rsidRPr="71741296">
        <w:rPr>
          <w:rFonts w:ascii="Calibri Light" w:hAnsi="Calibri Light" w:cs="Calibri Light"/>
        </w:rPr>
        <w:t xml:space="preserve">au plus tard </w:t>
      </w:r>
      <w:r w:rsidR="31AC9BE6" w:rsidRPr="71741296">
        <w:rPr>
          <w:rFonts w:ascii="Calibri Light" w:hAnsi="Calibri Light" w:cs="Calibri Light"/>
        </w:rPr>
        <w:t>XX jours après la notification du présent marché au</w:t>
      </w:r>
      <w:r w:rsidR="001C5695" w:rsidRPr="71741296">
        <w:rPr>
          <w:rFonts w:ascii="Calibri Light" w:hAnsi="Calibri Light" w:cs="Calibri Light"/>
        </w:rPr>
        <w:t xml:space="preserve"> Titulaire</w:t>
      </w:r>
      <w:r w:rsidRPr="71741296">
        <w:rPr>
          <w:rFonts w:ascii="Calibri Light" w:hAnsi="Calibri Light" w:cs="Calibri Light"/>
        </w:rPr>
        <w:t xml:space="preserve">. Les identifiants de connexion devront avoir été fourni par le </w:t>
      </w:r>
      <w:r w:rsidR="001C5695" w:rsidRPr="71741296">
        <w:rPr>
          <w:rFonts w:ascii="Calibri Light" w:hAnsi="Calibri Light" w:cs="Calibri Light"/>
        </w:rPr>
        <w:t>T</w:t>
      </w:r>
      <w:r w:rsidR="00D96BDB" w:rsidRPr="71741296">
        <w:rPr>
          <w:rFonts w:ascii="Calibri Light" w:hAnsi="Calibri Light" w:cs="Calibri Light"/>
        </w:rPr>
        <w:t>itulaire</w:t>
      </w:r>
      <w:r w:rsidRPr="71741296">
        <w:rPr>
          <w:rFonts w:ascii="Calibri Light" w:hAnsi="Calibri Light" w:cs="Calibri Light"/>
        </w:rPr>
        <w:t xml:space="preserve"> </w:t>
      </w:r>
      <w:r w:rsidR="00D96BDB" w:rsidRPr="71741296">
        <w:rPr>
          <w:rFonts w:ascii="Calibri Light" w:hAnsi="Calibri Light" w:cs="Calibri Light"/>
        </w:rPr>
        <w:t>concomitamment au dépôt de la facture</w:t>
      </w:r>
      <w:r w:rsidRPr="71741296">
        <w:rPr>
          <w:rFonts w:ascii="Calibri Light" w:hAnsi="Calibri Light" w:cs="Calibri Light"/>
        </w:rPr>
        <w:t>.</w:t>
      </w:r>
    </w:p>
    <w:p w14:paraId="52410257" w14:textId="77777777" w:rsidR="001B498C" w:rsidRPr="00003CE5" w:rsidRDefault="001B498C" w:rsidP="002F4608">
      <w:pPr>
        <w:spacing w:after="0" w:line="240" w:lineRule="auto"/>
        <w:jc w:val="both"/>
        <w:rPr>
          <w:rFonts w:ascii="Calibri Light" w:hAnsi="Calibri Light" w:cs="Calibri Light"/>
        </w:rPr>
      </w:pPr>
    </w:p>
    <w:p w14:paraId="3E716595" w14:textId="77777777" w:rsidR="00003CE5" w:rsidRPr="00003CE5" w:rsidRDefault="00003CE5" w:rsidP="00003CE5">
      <w:pPr>
        <w:spacing w:after="0" w:line="240" w:lineRule="auto"/>
        <w:jc w:val="both"/>
        <w:rPr>
          <w:rFonts w:ascii="Calibri Light" w:hAnsi="Calibri Light" w:cs="Calibri Light"/>
        </w:rPr>
      </w:pPr>
      <w:r w:rsidRPr="00003CE5">
        <w:rPr>
          <w:rFonts w:ascii="Calibri Light" w:hAnsi="Calibri Light" w:cs="Calibri Light"/>
        </w:rPr>
        <w:t xml:space="preserve">Ce site internet devra être écrit en français. Sécurisé, il restera accessible durant 12 mois après la fin de la fourniture d’électricité. </w:t>
      </w:r>
    </w:p>
    <w:p w14:paraId="4B7EB54E" w14:textId="77777777" w:rsidR="00ED25F9" w:rsidRDefault="00ED25F9" w:rsidP="002F4608">
      <w:pPr>
        <w:spacing w:after="0" w:line="240" w:lineRule="auto"/>
        <w:jc w:val="both"/>
        <w:rPr>
          <w:rFonts w:ascii="Calibri Light" w:hAnsi="Calibri Light" w:cs="Calibri Light"/>
          <w:b/>
          <w:bCs/>
        </w:rPr>
      </w:pPr>
    </w:p>
    <w:p w14:paraId="229F7122" w14:textId="77777777" w:rsidR="00003CE5" w:rsidRDefault="00003CE5" w:rsidP="002F4608">
      <w:pPr>
        <w:spacing w:after="0" w:line="240" w:lineRule="auto"/>
        <w:jc w:val="both"/>
        <w:rPr>
          <w:rFonts w:ascii="Calibri Light" w:hAnsi="Calibri Light" w:cs="Calibri Light"/>
          <w:b/>
          <w:bCs/>
        </w:rPr>
      </w:pPr>
    </w:p>
    <w:p w14:paraId="4BFA7144" w14:textId="36C51CAC" w:rsidR="002F4608" w:rsidRPr="002F4608" w:rsidRDefault="001B498C" w:rsidP="002F4608">
      <w:pPr>
        <w:spacing w:after="0" w:line="240" w:lineRule="auto"/>
        <w:jc w:val="both"/>
        <w:rPr>
          <w:rFonts w:ascii="Calibri Light" w:hAnsi="Calibri Light" w:cs="Calibri Light"/>
          <w:b/>
          <w:bCs/>
        </w:rPr>
      </w:pPr>
      <w:r>
        <w:rPr>
          <w:rFonts w:ascii="Calibri Light" w:hAnsi="Calibri Light" w:cs="Calibri Light"/>
          <w:b/>
          <w:bCs/>
        </w:rPr>
        <w:t xml:space="preserve">Article 5 – </w:t>
      </w:r>
      <w:r w:rsidR="002F4608" w:rsidRPr="002F4608">
        <w:rPr>
          <w:rFonts w:ascii="Calibri Light" w:hAnsi="Calibri Light" w:cs="Calibri Light"/>
          <w:b/>
          <w:bCs/>
        </w:rPr>
        <w:t>Interruption ou refus de la fourniture à l’initiative du GRD ou du Producteur</w:t>
      </w:r>
    </w:p>
    <w:p w14:paraId="6B156CB1" w14:textId="77777777" w:rsidR="002F4608" w:rsidRDefault="002F4608" w:rsidP="002F4608">
      <w:pPr>
        <w:spacing w:after="0" w:line="240" w:lineRule="auto"/>
        <w:jc w:val="both"/>
        <w:rPr>
          <w:rFonts w:ascii="Calibri Light" w:hAnsi="Calibri Light" w:cs="Calibri Light"/>
        </w:rPr>
      </w:pPr>
    </w:p>
    <w:p w14:paraId="61D8257A" w14:textId="5EC9F608" w:rsidR="002F4608" w:rsidRPr="002F4608" w:rsidRDefault="0082383C" w:rsidP="002F4608">
      <w:pPr>
        <w:spacing w:after="0" w:line="240" w:lineRule="auto"/>
        <w:jc w:val="both"/>
        <w:rPr>
          <w:rFonts w:ascii="Calibri Light" w:hAnsi="Calibri Light" w:cs="Calibri Light"/>
          <w:b/>
          <w:bCs/>
        </w:rPr>
      </w:pPr>
      <w:r>
        <w:rPr>
          <w:rFonts w:ascii="Calibri Light" w:hAnsi="Calibri Light" w:cs="Calibri Light"/>
          <w:b/>
          <w:bCs/>
        </w:rPr>
        <w:t>5</w:t>
      </w:r>
      <w:r w:rsidR="002F4608" w:rsidRPr="002F4608">
        <w:rPr>
          <w:rFonts w:ascii="Calibri Light" w:hAnsi="Calibri Light" w:cs="Calibri Light"/>
          <w:b/>
          <w:bCs/>
        </w:rPr>
        <w:t xml:space="preserve">.1 Interruption à l’initiative du </w:t>
      </w:r>
      <w:r w:rsidR="00EA29B0">
        <w:rPr>
          <w:rFonts w:ascii="Calibri Light" w:hAnsi="Calibri Light" w:cs="Calibri Light"/>
          <w:b/>
          <w:bCs/>
        </w:rPr>
        <w:t>gestionnaire de réseau</w:t>
      </w:r>
    </w:p>
    <w:p w14:paraId="4F509268" w14:textId="77777777" w:rsidR="00EA29B0" w:rsidRDefault="00EA29B0" w:rsidP="002F4608">
      <w:pPr>
        <w:spacing w:after="0" w:line="240" w:lineRule="auto"/>
        <w:jc w:val="both"/>
        <w:rPr>
          <w:rFonts w:ascii="Calibri Light" w:hAnsi="Calibri Light" w:cs="Calibri Light"/>
        </w:rPr>
      </w:pPr>
    </w:p>
    <w:p w14:paraId="3C22A91D" w14:textId="57A7A525" w:rsidR="002F4608" w:rsidRPr="002F4608" w:rsidRDefault="0D24FA80" w:rsidP="002F4608">
      <w:pPr>
        <w:spacing w:after="0" w:line="240" w:lineRule="auto"/>
        <w:jc w:val="both"/>
        <w:rPr>
          <w:rFonts w:ascii="Calibri Light" w:hAnsi="Calibri Light" w:cs="Calibri Light"/>
        </w:rPr>
      </w:pPr>
      <w:r w:rsidRPr="66C0626A">
        <w:rPr>
          <w:rFonts w:ascii="Calibri Light" w:hAnsi="Calibri Light" w:cs="Calibri Light"/>
        </w:rPr>
        <w:t xml:space="preserve">L’Acheteur s’engage </w:t>
      </w:r>
      <w:r w:rsidR="7DAF198B" w:rsidRPr="66C0626A">
        <w:rPr>
          <w:rFonts w:ascii="Calibri Light" w:hAnsi="Calibri Light" w:cs="Calibri Light"/>
        </w:rPr>
        <w:t xml:space="preserve">à (i) n’appliquer aucune pénalité </w:t>
      </w:r>
      <w:r w:rsidR="04406CFC" w:rsidRPr="66C0626A">
        <w:rPr>
          <w:rFonts w:ascii="Calibri Light" w:hAnsi="Calibri Light" w:cs="Calibri Light"/>
        </w:rPr>
        <w:t xml:space="preserve">résultant des dispositions de l’article </w:t>
      </w:r>
      <w:r w:rsidR="690EA198" w:rsidRPr="66C0626A">
        <w:rPr>
          <w:rFonts w:ascii="Calibri Light" w:hAnsi="Calibri Light" w:cs="Calibri Light"/>
        </w:rPr>
        <w:t>9</w:t>
      </w:r>
      <w:r w:rsidR="04406CFC" w:rsidRPr="66C0626A">
        <w:rPr>
          <w:rFonts w:ascii="Calibri Light" w:hAnsi="Calibri Light" w:cs="Calibri Light"/>
        </w:rPr>
        <w:t xml:space="preserve"> du présent CCAP,</w:t>
      </w:r>
      <w:r w:rsidR="7DAF198B" w:rsidRPr="66C0626A">
        <w:rPr>
          <w:rFonts w:ascii="Calibri Light" w:hAnsi="Calibri Light" w:cs="Calibri Light"/>
        </w:rPr>
        <w:t xml:space="preserve"> ni (ii) rechercher la responsabilité du Titulaire si l</w:t>
      </w:r>
      <w:r w:rsidR="52B851F3" w:rsidRPr="66C0626A">
        <w:rPr>
          <w:rFonts w:ascii="Calibri Light" w:hAnsi="Calibri Light" w:cs="Calibri Light"/>
        </w:rPr>
        <w:t xml:space="preserve">e </w:t>
      </w:r>
      <w:r w:rsidR="1DED6CAA" w:rsidRPr="66C0626A">
        <w:rPr>
          <w:rFonts w:ascii="Calibri Light" w:hAnsi="Calibri Light" w:cs="Calibri Light"/>
        </w:rPr>
        <w:t>gestionnaire de réseau (ci-après « GRD</w:t>
      </w:r>
      <w:r w:rsidR="3CD335C7" w:rsidRPr="66C0626A">
        <w:rPr>
          <w:rFonts w:ascii="Calibri Light" w:hAnsi="Calibri Light" w:cs="Calibri Light"/>
        </w:rPr>
        <w:t> »)</w:t>
      </w:r>
      <w:r w:rsidR="52B851F3" w:rsidRPr="66C0626A">
        <w:rPr>
          <w:rFonts w:ascii="Calibri Light" w:hAnsi="Calibri Light" w:cs="Calibri Light"/>
        </w:rPr>
        <w:t xml:space="preserve"> </w:t>
      </w:r>
      <w:r w:rsidR="7DAF198B" w:rsidRPr="66C0626A">
        <w:rPr>
          <w:rFonts w:ascii="Calibri Light" w:hAnsi="Calibri Light" w:cs="Calibri Light"/>
        </w:rPr>
        <w:t>procède</w:t>
      </w:r>
      <w:r w:rsidR="52B851F3" w:rsidRPr="66C0626A">
        <w:rPr>
          <w:rFonts w:ascii="Calibri Light" w:hAnsi="Calibri Light" w:cs="Calibri Light"/>
        </w:rPr>
        <w:t xml:space="preserve"> à l’interruption de fourniture ou refuse l’accès au </w:t>
      </w:r>
      <w:r w:rsidR="3CD335C7" w:rsidRPr="66C0626A">
        <w:rPr>
          <w:rFonts w:ascii="Calibri Light" w:hAnsi="Calibri Light" w:cs="Calibri Light"/>
        </w:rPr>
        <w:t>réseau public de distribution</w:t>
      </w:r>
      <w:r w:rsidR="52B851F3" w:rsidRPr="66C0626A">
        <w:rPr>
          <w:rFonts w:ascii="Calibri Light" w:hAnsi="Calibri Light" w:cs="Calibri Light"/>
        </w:rPr>
        <w:t xml:space="preserve"> dans les cas suivants</w:t>
      </w:r>
      <w:r w:rsidR="1DED6CAA" w:rsidRPr="66C0626A">
        <w:rPr>
          <w:rFonts w:ascii="Calibri Light" w:hAnsi="Calibri Light" w:cs="Calibri Light"/>
        </w:rPr>
        <w:t> :</w:t>
      </w:r>
    </w:p>
    <w:p w14:paraId="18BE97AD" w14:textId="53D54991" w:rsidR="002F4608" w:rsidRPr="002F4608" w:rsidRDefault="002F4608" w:rsidP="002F4608">
      <w:pPr>
        <w:numPr>
          <w:ilvl w:val="0"/>
          <w:numId w:val="30"/>
        </w:numPr>
        <w:spacing w:after="0" w:line="240" w:lineRule="auto"/>
        <w:jc w:val="both"/>
        <w:rPr>
          <w:rFonts w:ascii="Calibri Light" w:hAnsi="Calibri Light" w:cs="Calibri Light"/>
        </w:rPr>
      </w:pPr>
      <w:r w:rsidRPr="002F4608">
        <w:rPr>
          <w:rFonts w:ascii="Calibri Light" w:hAnsi="Calibri Light" w:cs="Calibri Light"/>
        </w:rPr>
        <w:t>Injonction émanant de l’autorité compétente en matière d’urbanisme ou de police en cas de trouble à l’ordre public</w:t>
      </w:r>
      <w:r w:rsidR="00127423">
        <w:rPr>
          <w:rFonts w:ascii="Calibri Light" w:hAnsi="Calibri Light" w:cs="Calibri Light"/>
        </w:rPr>
        <w:t> ;</w:t>
      </w:r>
    </w:p>
    <w:p w14:paraId="62CD8F07" w14:textId="7598B390" w:rsidR="002F4608" w:rsidRPr="002F4608" w:rsidRDefault="002F4608" w:rsidP="002F4608">
      <w:pPr>
        <w:numPr>
          <w:ilvl w:val="0"/>
          <w:numId w:val="30"/>
        </w:numPr>
        <w:spacing w:after="0" w:line="240" w:lineRule="auto"/>
        <w:jc w:val="both"/>
        <w:rPr>
          <w:rFonts w:ascii="Calibri Light" w:hAnsi="Calibri Light" w:cs="Calibri Light"/>
        </w:rPr>
      </w:pPr>
      <w:r w:rsidRPr="002F4608">
        <w:rPr>
          <w:rFonts w:ascii="Calibri Light" w:hAnsi="Calibri Light" w:cs="Calibri Light"/>
        </w:rPr>
        <w:t>Non-justification de la conformité des installations à la réglementation et aux normes en vigueur</w:t>
      </w:r>
      <w:r w:rsidR="00127423">
        <w:rPr>
          <w:rFonts w:ascii="Calibri Light" w:hAnsi="Calibri Light" w:cs="Calibri Light"/>
        </w:rPr>
        <w:t> ;</w:t>
      </w:r>
    </w:p>
    <w:p w14:paraId="02F4EED1" w14:textId="623506A7" w:rsidR="002F4608" w:rsidRPr="002F4608" w:rsidRDefault="002F4608" w:rsidP="002F4608">
      <w:pPr>
        <w:numPr>
          <w:ilvl w:val="0"/>
          <w:numId w:val="30"/>
        </w:numPr>
        <w:spacing w:after="0" w:line="240" w:lineRule="auto"/>
        <w:jc w:val="both"/>
        <w:rPr>
          <w:rFonts w:ascii="Calibri Light" w:hAnsi="Calibri Light" w:cs="Calibri Light"/>
        </w:rPr>
      </w:pPr>
      <w:r w:rsidRPr="002F4608">
        <w:rPr>
          <w:rFonts w:ascii="Calibri Light" w:hAnsi="Calibri Light" w:cs="Calibri Light"/>
        </w:rPr>
        <w:t>Danger grave et immédiat porté à la connaissance du GRD</w:t>
      </w:r>
      <w:r w:rsidR="00127423">
        <w:rPr>
          <w:rFonts w:ascii="Calibri Light" w:hAnsi="Calibri Light" w:cs="Calibri Light"/>
        </w:rPr>
        <w:t> ;</w:t>
      </w:r>
    </w:p>
    <w:p w14:paraId="097A714A" w14:textId="23B8F89A" w:rsidR="002F4608" w:rsidRPr="002F4608" w:rsidRDefault="002F4608" w:rsidP="002F4608">
      <w:pPr>
        <w:numPr>
          <w:ilvl w:val="0"/>
          <w:numId w:val="30"/>
        </w:numPr>
        <w:spacing w:after="0" w:line="240" w:lineRule="auto"/>
        <w:jc w:val="both"/>
        <w:rPr>
          <w:rFonts w:ascii="Calibri Light" w:hAnsi="Calibri Light" w:cs="Calibri Light"/>
        </w:rPr>
      </w:pPr>
      <w:r w:rsidRPr="002F4608">
        <w:rPr>
          <w:rFonts w:ascii="Calibri Light" w:hAnsi="Calibri Light" w:cs="Calibri Light"/>
        </w:rPr>
        <w:t>Modification, dégradation ou destruction volontaire des ouvrages et comptages exploités par le GRD, quelle qu’en soit la cause</w:t>
      </w:r>
      <w:r w:rsidR="00127423">
        <w:rPr>
          <w:rFonts w:ascii="Calibri Light" w:hAnsi="Calibri Light" w:cs="Calibri Light"/>
        </w:rPr>
        <w:t> ;</w:t>
      </w:r>
    </w:p>
    <w:p w14:paraId="3958E18D" w14:textId="1D4BC565" w:rsidR="002F4608" w:rsidRPr="002F4608" w:rsidRDefault="002F4608" w:rsidP="002F4608">
      <w:pPr>
        <w:numPr>
          <w:ilvl w:val="0"/>
          <w:numId w:val="30"/>
        </w:numPr>
        <w:spacing w:after="0" w:line="240" w:lineRule="auto"/>
        <w:jc w:val="both"/>
        <w:rPr>
          <w:rFonts w:ascii="Calibri Light" w:hAnsi="Calibri Light" w:cs="Calibri Light"/>
        </w:rPr>
      </w:pPr>
      <w:r w:rsidRPr="002F4608">
        <w:rPr>
          <w:rFonts w:ascii="Calibri Light" w:hAnsi="Calibri Light" w:cs="Calibri Light"/>
        </w:rPr>
        <w:t>Trouble causé par l</w:t>
      </w:r>
      <w:r w:rsidR="00127423">
        <w:rPr>
          <w:rFonts w:ascii="Calibri Light" w:hAnsi="Calibri Light" w:cs="Calibri Light"/>
        </w:rPr>
        <w:t xml:space="preserve">’Acheteur </w:t>
      </w:r>
      <w:r w:rsidRPr="002F4608">
        <w:rPr>
          <w:rFonts w:ascii="Calibri Light" w:hAnsi="Calibri Light" w:cs="Calibri Light"/>
        </w:rPr>
        <w:t>ou par ses installations et appareillages, affectant l’exploitation des installations des autres clients ou la distribution d’électricité</w:t>
      </w:r>
      <w:r w:rsidR="00127423">
        <w:rPr>
          <w:rFonts w:ascii="Calibri Light" w:hAnsi="Calibri Light" w:cs="Calibri Light"/>
        </w:rPr>
        <w:t> ;</w:t>
      </w:r>
    </w:p>
    <w:p w14:paraId="21D1BB80" w14:textId="158CFCCA" w:rsidR="002F4608" w:rsidRPr="002F4608" w:rsidRDefault="002F4608" w:rsidP="002F4608">
      <w:pPr>
        <w:numPr>
          <w:ilvl w:val="0"/>
          <w:numId w:val="30"/>
        </w:numPr>
        <w:spacing w:after="0" w:line="240" w:lineRule="auto"/>
        <w:jc w:val="both"/>
        <w:rPr>
          <w:rFonts w:ascii="Calibri Light" w:hAnsi="Calibri Light" w:cs="Calibri Light"/>
        </w:rPr>
      </w:pPr>
      <w:r w:rsidRPr="002F4608">
        <w:rPr>
          <w:rFonts w:ascii="Calibri Light" w:hAnsi="Calibri Light" w:cs="Calibri Light"/>
        </w:rPr>
        <w:t>Usage illicite ou frauduleux de l’électricité dûment constaté par le GRD</w:t>
      </w:r>
      <w:r w:rsidR="00127423">
        <w:rPr>
          <w:rFonts w:ascii="Calibri Light" w:hAnsi="Calibri Light" w:cs="Calibri Light"/>
        </w:rPr>
        <w:t> ;</w:t>
      </w:r>
    </w:p>
    <w:p w14:paraId="0612ED87" w14:textId="1CB63928" w:rsidR="002F4608" w:rsidRPr="002F4608" w:rsidRDefault="002F4608" w:rsidP="002F4608">
      <w:pPr>
        <w:numPr>
          <w:ilvl w:val="0"/>
          <w:numId w:val="30"/>
        </w:numPr>
        <w:spacing w:after="0" w:line="240" w:lineRule="auto"/>
        <w:jc w:val="both"/>
        <w:rPr>
          <w:rFonts w:ascii="Calibri Light" w:hAnsi="Calibri Light" w:cs="Calibri Light"/>
        </w:rPr>
      </w:pPr>
      <w:r w:rsidRPr="002F4608">
        <w:rPr>
          <w:rFonts w:ascii="Calibri Light" w:hAnsi="Calibri Light" w:cs="Calibri Light"/>
        </w:rPr>
        <w:t>Refus d</w:t>
      </w:r>
      <w:r w:rsidR="00127423">
        <w:rPr>
          <w:rFonts w:ascii="Calibri Light" w:hAnsi="Calibri Light" w:cs="Calibri Light"/>
        </w:rPr>
        <w:t xml:space="preserve">e l’Acheteur </w:t>
      </w:r>
      <w:r w:rsidRPr="002F4608">
        <w:rPr>
          <w:rFonts w:ascii="Calibri Light" w:hAnsi="Calibri Light" w:cs="Calibri Light"/>
        </w:rPr>
        <w:t>de laisser le GRD accéder pour vérification, entretien ou relevé, à ses installations électriques et en particulier au local de comptage</w:t>
      </w:r>
      <w:r w:rsidR="00127423">
        <w:rPr>
          <w:rFonts w:ascii="Calibri Light" w:hAnsi="Calibri Light" w:cs="Calibri Light"/>
        </w:rPr>
        <w:t> ;</w:t>
      </w:r>
    </w:p>
    <w:p w14:paraId="1F2F0739" w14:textId="3F74DBD3" w:rsidR="002F4608" w:rsidRPr="002F4608" w:rsidRDefault="002F4608" w:rsidP="002F4608">
      <w:pPr>
        <w:numPr>
          <w:ilvl w:val="0"/>
          <w:numId w:val="30"/>
        </w:numPr>
        <w:spacing w:after="0" w:line="240" w:lineRule="auto"/>
        <w:jc w:val="both"/>
        <w:rPr>
          <w:rFonts w:ascii="Calibri Light" w:hAnsi="Calibri Light" w:cs="Calibri Light"/>
        </w:rPr>
      </w:pPr>
      <w:r w:rsidRPr="002F4608">
        <w:rPr>
          <w:rFonts w:ascii="Calibri Light" w:hAnsi="Calibri Light" w:cs="Calibri Light"/>
        </w:rPr>
        <w:t xml:space="preserve">Refus </w:t>
      </w:r>
      <w:r w:rsidR="00127423">
        <w:rPr>
          <w:rFonts w:ascii="Calibri Light" w:hAnsi="Calibri Light" w:cs="Calibri Light"/>
        </w:rPr>
        <w:t>de l’Acheteur</w:t>
      </w:r>
      <w:r w:rsidRPr="002F4608">
        <w:rPr>
          <w:rFonts w:ascii="Calibri Light" w:hAnsi="Calibri Light" w:cs="Calibri Light"/>
        </w:rPr>
        <w:t>, alors que des éléments de ses installations électriques sont défectueux, de procéder à leur réparation ou à leur remplacement</w:t>
      </w:r>
      <w:r w:rsidR="00127423">
        <w:rPr>
          <w:rFonts w:ascii="Calibri Light" w:hAnsi="Calibri Light" w:cs="Calibri Light"/>
        </w:rPr>
        <w:t> ;</w:t>
      </w:r>
    </w:p>
    <w:p w14:paraId="6A34CB81" w14:textId="520FF047" w:rsidR="002F4608" w:rsidRPr="002F4608" w:rsidRDefault="002F4608" w:rsidP="002F4608">
      <w:pPr>
        <w:numPr>
          <w:ilvl w:val="0"/>
          <w:numId w:val="30"/>
        </w:numPr>
        <w:spacing w:after="0" w:line="240" w:lineRule="auto"/>
        <w:jc w:val="both"/>
        <w:rPr>
          <w:rFonts w:ascii="Calibri Light" w:hAnsi="Calibri Light" w:cs="Calibri Light"/>
        </w:rPr>
      </w:pPr>
      <w:r w:rsidRPr="002F4608">
        <w:rPr>
          <w:rFonts w:ascii="Calibri Light" w:hAnsi="Calibri Light" w:cs="Calibri Light"/>
        </w:rPr>
        <w:t>Raccordement non autorisé d’un tiers à l’installation intérieure d</w:t>
      </w:r>
      <w:r w:rsidR="00127423">
        <w:rPr>
          <w:rFonts w:ascii="Calibri Light" w:hAnsi="Calibri Light" w:cs="Calibri Light"/>
        </w:rPr>
        <w:t>e l’Acheteur ;</w:t>
      </w:r>
    </w:p>
    <w:p w14:paraId="066FFDBE" w14:textId="63D17167" w:rsidR="002F4608" w:rsidRPr="002F4608" w:rsidRDefault="002F4608" w:rsidP="002F4608">
      <w:pPr>
        <w:numPr>
          <w:ilvl w:val="0"/>
          <w:numId w:val="30"/>
        </w:numPr>
        <w:spacing w:after="0" w:line="240" w:lineRule="auto"/>
        <w:jc w:val="both"/>
        <w:rPr>
          <w:rFonts w:ascii="Calibri Light" w:hAnsi="Calibri Light" w:cs="Calibri Light"/>
        </w:rPr>
      </w:pPr>
      <w:r w:rsidRPr="002F4608">
        <w:rPr>
          <w:rFonts w:ascii="Calibri Light" w:hAnsi="Calibri Light" w:cs="Calibri Light"/>
        </w:rPr>
        <w:t>Absence de Contrat Unique</w:t>
      </w:r>
      <w:r w:rsidR="00127423">
        <w:rPr>
          <w:rFonts w:ascii="Calibri Light" w:hAnsi="Calibri Light" w:cs="Calibri Light"/>
        </w:rPr>
        <w:t> ;</w:t>
      </w:r>
    </w:p>
    <w:p w14:paraId="11660864" w14:textId="763D5391" w:rsidR="002F4608" w:rsidRPr="002F4608" w:rsidRDefault="002F4608" w:rsidP="002F4608">
      <w:pPr>
        <w:numPr>
          <w:ilvl w:val="0"/>
          <w:numId w:val="30"/>
        </w:numPr>
        <w:spacing w:after="0" w:line="240" w:lineRule="auto"/>
        <w:jc w:val="both"/>
        <w:rPr>
          <w:rFonts w:ascii="Calibri Light" w:hAnsi="Calibri Light" w:cs="Calibri Light"/>
        </w:rPr>
      </w:pPr>
      <w:r w:rsidRPr="002F4608">
        <w:rPr>
          <w:rFonts w:ascii="Calibri Light" w:hAnsi="Calibri Light" w:cs="Calibri Light"/>
        </w:rPr>
        <w:t xml:space="preserve">Résiliation de l’accès au RPD demandée par le </w:t>
      </w:r>
      <w:r w:rsidR="006362C5">
        <w:rPr>
          <w:rFonts w:ascii="Calibri Light" w:hAnsi="Calibri Light" w:cs="Calibri Light"/>
        </w:rPr>
        <w:t>f</w:t>
      </w:r>
      <w:r w:rsidRPr="002F4608">
        <w:rPr>
          <w:rFonts w:ascii="Calibri Light" w:hAnsi="Calibri Light" w:cs="Calibri Light"/>
        </w:rPr>
        <w:t>ournisseur</w:t>
      </w:r>
      <w:r w:rsidR="00127423">
        <w:rPr>
          <w:rFonts w:ascii="Calibri Light" w:hAnsi="Calibri Light" w:cs="Calibri Light"/>
        </w:rPr>
        <w:t> ;</w:t>
      </w:r>
    </w:p>
    <w:p w14:paraId="125C97CF" w14:textId="77777777" w:rsidR="002F4608" w:rsidRDefault="002F4608" w:rsidP="002F4608">
      <w:pPr>
        <w:numPr>
          <w:ilvl w:val="0"/>
          <w:numId w:val="30"/>
        </w:numPr>
        <w:spacing w:after="0" w:line="240" w:lineRule="auto"/>
        <w:jc w:val="both"/>
        <w:rPr>
          <w:rFonts w:ascii="Calibri Light" w:hAnsi="Calibri Light" w:cs="Calibri Light"/>
        </w:rPr>
      </w:pPr>
      <w:r w:rsidRPr="3CB9F51C">
        <w:rPr>
          <w:rFonts w:ascii="Calibri Light" w:hAnsi="Calibri Light" w:cs="Calibri Light"/>
        </w:rPr>
        <w:t>Si le Comité de Règlement des Différends et des Sanctions de la CRE prononce à l’encontre du Client, pour le Site, la sanction d’interdiction temporaire d’accès au réseau en application de l’article L. 134-27 du Code de l’énergie.</w:t>
      </w:r>
    </w:p>
    <w:p w14:paraId="3C552BE2" w14:textId="70475A61" w:rsidR="60781018" w:rsidRDefault="60781018" w:rsidP="17D63BEE">
      <w:pPr>
        <w:numPr>
          <w:ilvl w:val="0"/>
          <w:numId w:val="30"/>
        </w:numPr>
        <w:spacing w:after="0" w:line="240" w:lineRule="auto"/>
        <w:jc w:val="both"/>
        <w:rPr>
          <w:rFonts w:ascii="Calibri Light" w:hAnsi="Calibri Light" w:cs="Calibri Light"/>
        </w:rPr>
      </w:pPr>
      <w:r w:rsidRPr="3CB9F51C">
        <w:rPr>
          <w:rFonts w:ascii="Calibri Light" w:hAnsi="Calibri Light" w:cs="Calibri Light"/>
        </w:rPr>
        <w:t>Toute autre cause due au GRD</w:t>
      </w:r>
    </w:p>
    <w:p w14:paraId="267F35CD" w14:textId="77777777" w:rsidR="006362C5" w:rsidRPr="002F4608" w:rsidRDefault="006362C5" w:rsidP="006362C5">
      <w:pPr>
        <w:spacing w:after="0" w:line="240" w:lineRule="auto"/>
        <w:ind w:left="360"/>
        <w:jc w:val="both"/>
        <w:rPr>
          <w:rFonts w:ascii="Calibri Light" w:hAnsi="Calibri Light" w:cs="Calibri Light"/>
        </w:rPr>
      </w:pPr>
    </w:p>
    <w:p w14:paraId="05388B83" w14:textId="16F10AEA" w:rsidR="002F4608" w:rsidRPr="002F4608" w:rsidRDefault="0082383C" w:rsidP="002F4608">
      <w:pPr>
        <w:spacing w:after="0" w:line="240" w:lineRule="auto"/>
        <w:jc w:val="both"/>
        <w:rPr>
          <w:rFonts w:ascii="Calibri Light" w:hAnsi="Calibri Light" w:cs="Calibri Light"/>
          <w:b/>
          <w:bCs/>
        </w:rPr>
      </w:pPr>
      <w:r>
        <w:rPr>
          <w:rFonts w:ascii="Calibri Light" w:hAnsi="Calibri Light" w:cs="Calibri Light"/>
          <w:b/>
          <w:bCs/>
        </w:rPr>
        <w:t>5</w:t>
      </w:r>
      <w:r w:rsidR="00FA2BEC" w:rsidRPr="00FA2BEC">
        <w:rPr>
          <w:rFonts w:ascii="Calibri Light" w:hAnsi="Calibri Light" w:cs="Calibri Light"/>
          <w:b/>
          <w:bCs/>
        </w:rPr>
        <w:t>.2</w:t>
      </w:r>
      <w:r w:rsidR="002F4608" w:rsidRPr="002F4608">
        <w:rPr>
          <w:rFonts w:ascii="Calibri Light" w:hAnsi="Calibri Light" w:cs="Calibri Light"/>
          <w:b/>
          <w:bCs/>
        </w:rPr>
        <w:t xml:space="preserve"> Interruption à l’initiative </w:t>
      </w:r>
      <w:r w:rsidR="00FA2BEC">
        <w:rPr>
          <w:rFonts w:ascii="Calibri Light" w:hAnsi="Calibri Light" w:cs="Calibri Light"/>
          <w:b/>
          <w:bCs/>
        </w:rPr>
        <w:t>du Titulaire</w:t>
      </w:r>
    </w:p>
    <w:p w14:paraId="5921A4A8" w14:textId="77777777" w:rsidR="00FA2BEC" w:rsidRDefault="00FA2BEC" w:rsidP="002F4608">
      <w:pPr>
        <w:spacing w:after="0" w:line="240" w:lineRule="auto"/>
        <w:jc w:val="both"/>
        <w:rPr>
          <w:rFonts w:ascii="Calibri Light" w:hAnsi="Calibri Light" w:cs="Calibri Light"/>
        </w:rPr>
      </w:pPr>
    </w:p>
    <w:p w14:paraId="7AA0F1AC" w14:textId="42D13809" w:rsidR="00500DDA" w:rsidRDefault="7A2855FC" w:rsidP="00847707">
      <w:pPr>
        <w:spacing w:after="0" w:line="240" w:lineRule="auto"/>
        <w:jc w:val="both"/>
        <w:rPr>
          <w:rFonts w:ascii="Calibri Light" w:hAnsi="Calibri Light" w:cs="Calibri Light"/>
        </w:rPr>
      </w:pPr>
      <w:r w:rsidRPr="66C0626A">
        <w:rPr>
          <w:rFonts w:ascii="Calibri Light" w:hAnsi="Calibri Light" w:cs="Calibri Light"/>
        </w:rPr>
        <w:t xml:space="preserve">L’Acheteur s’engage à (i) n’appliquer aucune pénalité résultant des dispositions de l’article </w:t>
      </w:r>
      <w:r w:rsidR="3E78FCAB" w:rsidRPr="66C0626A">
        <w:rPr>
          <w:rFonts w:ascii="Calibri Light" w:hAnsi="Calibri Light" w:cs="Calibri Light"/>
        </w:rPr>
        <w:t>9</w:t>
      </w:r>
      <w:r w:rsidRPr="66C0626A">
        <w:rPr>
          <w:rFonts w:ascii="Calibri Light" w:hAnsi="Calibri Light" w:cs="Calibri Light"/>
        </w:rPr>
        <w:t xml:space="preserve"> du présent CCAP, ni (ii) rechercher la responsabilité du Titulair</w:t>
      </w:r>
      <w:r w:rsidR="4E347405" w:rsidRPr="66C0626A">
        <w:rPr>
          <w:rFonts w:ascii="Calibri Light" w:hAnsi="Calibri Light" w:cs="Calibri Light"/>
        </w:rPr>
        <w:t xml:space="preserve">e, si </w:t>
      </w:r>
      <w:r w:rsidR="40666B41" w:rsidRPr="66C0626A">
        <w:rPr>
          <w:rFonts w:ascii="Calibri Light" w:hAnsi="Calibri Light" w:cs="Calibri Light"/>
        </w:rPr>
        <w:t>ce derni</w:t>
      </w:r>
      <w:r w:rsidR="1558E66A" w:rsidRPr="66C0626A">
        <w:rPr>
          <w:rFonts w:ascii="Calibri Light" w:hAnsi="Calibri Light" w:cs="Calibri Light"/>
        </w:rPr>
        <w:t>er</w:t>
      </w:r>
      <w:r w:rsidR="40666B41" w:rsidRPr="66C0626A">
        <w:rPr>
          <w:rFonts w:ascii="Calibri Light" w:hAnsi="Calibri Light" w:cs="Calibri Light"/>
        </w:rPr>
        <w:t xml:space="preserve"> demande</w:t>
      </w:r>
      <w:r w:rsidR="52B851F3" w:rsidRPr="66C0626A">
        <w:rPr>
          <w:rFonts w:ascii="Calibri Light" w:hAnsi="Calibri Light" w:cs="Calibri Light"/>
        </w:rPr>
        <w:t xml:space="preserve"> au GRD de procéder à l’interruption de la fourniture ou à la réduction de la puissance d</w:t>
      </w:r>
      <w:r w:rsidR="6F7A4342" w:rsidRPr="66C0626A">
        <w:rPr>
          <w:rFonts w:ascii="Calibri Light" w:hAnsi="Calibri Light" w:cs="Calibri Light"/>
        </w:rPr>
        <w:t xml:space="preserve">e l’Acheteur dans les cas suivants : </w:t>
      </w:r>
    </w:p>
    <w:p w14:paraId="232BBE5E" w14:textId="77777777" w:rsidR="00B15525" w:rsidRDefault="002F4608" w:rsidP="002F4608">
      <w:pPr>
        <w:pStyle w:val="Paragraphedeliste"/>
        <w:numPr>
          <w:ilvl w:val="0"/>
          <w:numId w:val="30"/>
        </w:numPr>
        <w:spacing w:after="0" w:line="240" w:lineRule="auto"/>
        <w:jc w:val="both"/>
        <w:rPr>
          <w:rFonts w:ascii="Calibri Light" w:hAnsi="Calibri Light" w:cs="Calibri Light"/>
        </w:rPr>
      </w:pPr>
      <w:r w:rsidRPr="66C0626A">
        <w:rPr>
          <w:rFonts w:ascii="Calibri Light" w:hAnsi="Calibri Light" w:cs="Calibri Light"/>
        </w:rPr>
        <w:t>non-paiement des factures émises dans l</w:t>
      </w:r>
      <w:r w:rsidR="00AA1172" w:rsidRPr="66C0626A">
        <w:rPr>
          <w:rFonts w:ascii="Calibri Light" w:hAnsi="Calibri Light" w:cs="Calibri Light"/>
        </w:rPr>
        <w:t>es conditions de l’article X du présent CCAP</w:t>
      </w:r>
      <w:r w:rsidR="00B15525" w:rsidRPr="66C0626A">
        <w:rPr>
          <w:rFonts w:ascii="Calibri Light" w:hAnsi="Calibri Light" w:cs="Calibri Light"/>
        </w:rPr>
        <w:t xml:space="preserve"> ; </w:t>
      </w:r>
    </w:p>
    <w:p w14:paraId="4F5F229F" w14:textId="570FCD8B" w:rsidR="002F4608" w:rsidRPr="00B15525" w:rsidRDefault="002F4608" w:rsidP="002F4608">
      <w:pPr>
        <w:pStyle w:val="Paragraphedeliste"/>
        <w:numPr>
          <w:ilvl w:val="0"/>
          <w:numId w:val="30"/>
        </w:numPr>
        <w:spacing w:after="0" w:line="240" w:lineRule="auto"/>
        <w:jc w:val="both"/>
        <w:rPr>
          <w:rFonts w:ascii="Calibri Light" w:hAnsi="Calibri Light" w:cs="Calibri Light"/>
        </w:rPr>
      </w:pPr>
      <w:r w:rsidRPr="66C0626A">
        <w:rPr>
          <w:rFonts w:ascii="Calibri Light" w:hAnsi="Calibri Light" w:cs="Calibri Light"/>
        </w:rPr>
        <w:t xml:space="preserve">les cas listés au point </w:t>
      </w:r>
      <w:r w:rsidR="7E83D30C" w:rsidRPr="66C0626A">
        <w:rPr>
          <w:rFonts w:ascii="Calibri Light" w:hAnsi="Calibri Light" w:cs="Calibri Light"/>
        </w:rPr>
        <w:t>5</w:t>
      </w:r>
      <w:r w:rsidR="00B15525" w:rsidRPr="66C0626A">
        <w:rPr>
          <w:rFonts w:ascii="Calibri Light" w:hAnsi="Calibri Light" w:cs="Calibri Light"/>
        </w:rPr>
        <w:t>.1</w:t>
      </w:r>
      <w:r w:rsidRPr="66C0626A">
        <w:rPr>
          <w:rFonts w:ascii="Calibri Light" w:hAnsi="Calibri Light" w:cs="Calibri Light"/>
        </w:rPr>
        <w:t xml:space="preserve"> précédent.</w:t>
      </w:r>
    </w:p>
    <w:p w14:paraId="1FAAB56E" w14:textId="77777777" w:rsidR="00847707" w:rsidRPr="002F4608" w:rsidRDefault="00847707" w:rsidP="002F4608">
      <w:pPr>
        <w:spacing w:after="0" w:line="240" w:lineRule="auto"/>
        <w:jc w:val="both"/>
        <w:rPr>
          <w:rFonts w:ascii="Calibri Light" w:hAnsi="Calibri Light" w:cs="Calibri Light"/>
        </w:rPr>
      </w:pPr>
    </w:p>
    <w:p w14:paraId="5B0206FE" w14:textId="77777777" w:rsidR="00381A9D" w:rsidRDefault="00381A9D" w:rsidP="002F4608">
      <w:pPr>
        <w:spacing w:after="0" w:line="240" w:lineRule="auto"/>
        <w:jc w:val="both"/>
        <w:rPr>
          <w:rFonts w:ascii="Calibri Light" w:hAnsi="Calibri Light" w:cs="Calibri Light"/>
        </w:rPr>
      </w:pPr>
    </w:p>
    <w:p w14:paraId="3BAE66DE" w14:textId="79C8EEE4" w:rsidR="008756DA" w:rsidRPr="00042AC0" w:rsidRDefault="004025CC" w:rsidP="008756DA">
      <w:pPr>
        <w:spacing w:after="0" w:line="240" w:lineRule="auto"/>
        <w:jc w:val="both"/>
        <w:rPr>
          <w:rFonts w:ascii="Calibri Light" w:hAnsi="Calibri Light" w:cs="Calibri Light"/>
          <w:b/>
          <w:bCs/>
        </w:rPr>
      </w:pPr>
      <w:r>
        <w:rPr>
          <w:rFonts w:ascii="Calibri Light" w:hAnsi="Calibri Light" w:cs="Calibri Light"/>
          <w:b/>
          <w:bCs/>
        </w:rPr>
        <w:t xml:space="preserve">Article </w:t>
      </w:r>
      <w:r w:rsidR="00D107C8" w:rsidRPr="00042AC0">
        <w:rPr>
          <w:rFonts w:ascii="Calibri Light" w:hAnsi="Calibri Light" w:cs="Calibri Light"/>
          <w:b/>
          <w:bCs/>
        </w:rPr>
        <w:t xml:space="preserve">6 – </w:t>
      </w:r>
      <w:r w:rsidR="008756DA" w:rsidRPr="00042AC0">
        <w:rPr>
          <w:rFonts w:ascii="Calibri Light" w:hAnsi="Calibri Light" w:cs="Calibri Light"/>
          <w:b/>
          <w:bCs/>
        </w:rPr>
        <w:t>Obligations de confidentialité</w:t>
      </w:r>
    </w:p>
    <w:p w14:paraId="01EC3A2D" w14:textId="77777777" w:rsidR="00D107C8" w:rsidRDefault="00D107C8" w:rsidP="008756DA">
      <w:pPr>
        <w:spacing w:after="0" w:line="240" w:lineRule="auto"/>
        <w:jc w:val="both"/>
        <w:rPr>
          <w:rFonts w:ascii="Calibri Light" w:hAnsi="Calibri Light" w:cs="Calibri Light"/>
        </w:rPr>
      </w:pPr>
    </w:p>
    <w:p w14:paraId="2CAD2C6A" w14:textId="21C097A0" w:rsidR="008756DA" w:rsidRPr="005B308F" w:rsidRDefault="7247D1FF" w:rsidP="008756DA">
      <w:pPr>
        <w:spacing w:after="0" w:line="240" w:lineRule="auto"/>
        <w:jc w:val="both"/>
        <w:rPr>
          <w:rFonts w:ascii="Calibri Light" w:hAnsi="Calibri Light" w:cs="Calibri Light"/>
        </w:rPr>
      </w:pPr>
      <w:r w:rsidRPr="66C0626A">
        <w:rPr>
          <w:rFonts w:ascii="Calibri Light" w:hAnsi="Calibri Light" w:cs="Calibri Light"/>
        </w:rPr>
        <w:t xml:space="preserve">Le </w:t>
      </w:r>
      <w:r w:rsidR="39ED14F0" w:rsidRPr="66C0626A">
        <w:rPr>
          <w:rFonts w:ascii="Calibri Light" w:hAnsi="Calibri Light" w:cs="Calibri Light"/>
        </w:rPr>
        <w:t>T</w:t>
      </w:r>
      <w:r w:rsidRPr="66C0626A">
        <w:rPr>
          <w:rFonts w:ascii="Calibri Light" w:hAnsi="Calibri Light" w:cs="Calibri Light"/>
        </w:rPr>
        <w:t xml:space="preserve">itulaire s’engage à ne faire paraître aucun article ou publicité ayant trait aux prestations exécutées au titre du présent marché, impliquant </w:t>
      </w:r>
      <w:r w:rsidR="0985E894" w:rsidRPr="66C0626A">
        <w:rPr>
          <w:rFonts w:ascii="Calibri Light" w:hAnsi="Calibri Light" w:cs="Calibri Light"/>
        </w:rPr>
        <w:t>le nom de l’Acheteur</w:t>
      </w:r>
      <w:r w:rsidRPr="66C0626A">
        <w:rPr>
          <w:rFonts w:ascii="Calibri Light" w:hAnsi="Calibri Light" w:cs="Calibri Light"/>
        </w:rPr>
        <w:t xml:space="preserve"> ou des utilisateurs de façon explicite ou non, sans leur accord écrit.</w:t>
      </w:r>
    </w:p>
    <w:p w14:paraId="01513E39" w14:textId="77777777" w:rsidR="00D107C8" w:rsidRDefault="00D107C8" w:rsidP="008756DA">
      <w:pPr>
        <w:spacing w:after="0" w:line="240" w:lineRule="auto"/>
        <w:jc w:val="both"/>
        <w:rPr>
          <w:rFonts w:ascii="Calibri Light" w:hAnsi="Calibri Light" w:cs="Calibri Light"/>
        </w:rPr>
      </w:pPr>
    </w:p>
    <w:p w14:paraId="0A8DA937" w14:textId="4F181B57" w:rsidR="008756DA" w:rsidRDefault="008756DA" w:rsidP="008756DA">
      <w:pPr>
        <w:spacing w:after="0" w:line="240" w:lineRule="auto"/>
        <w:jc w:val="both"/>
        <w:rPr>
          <w:rFonts w:ascii="Calibri Light" w:hAnsi="Calibri Light" w:cs="Calibri Light"/>
        </w:rPr>
      </w:pPr>
      <w:r w:rsidRPr="005B308F">
        <w:rPr>
          <w:rFonts w:ascii="Calibri Light" w:hAnsi="Calibri Light" w:cs="Calibri Light"/>
        </w:rPr>
        <w:t xml:space="preserve">Le </w:t>
      </w:r>
      <w:r w:rsidR="00D107C8">
        <w:rPr>
          <w:rFonts w:ascii="Calibri Light" w:hAnsi="Calibri Light" w:cs="Calibri Light"/>
        </w:rPr>
        <w:t>T</w:t>
      </w:r>
      <w:r w:rsidRPr="005B308F">
        <w:rPr>
          <w:rFonts w:ascii="Calibri Light" w:hAnsi="Calibri Light" w:cs="Calibri Light"/>
        </w:rPr>
        <w:t xml:space="preserve">itulaire est tenu au respect des règles relatives à la protection des données à caractère personnel, auxquelles il a accès pour les besoins de l'exécution du marché. En cas d'évolution de la législation sur la protection des données à caractère personnel en cours d'exécution du marché, les modifications éventuelles demandées par le représentant du pouvoir adjudicateur, afin de se conformer aux règles nouvelles, donnent lieu à la signature, par les parties au marché, d'un avenant. </w:t>
      </w:r>
    </w:p>
    <w:p w14:paraId="55DA13AC" w14:textId="77777777" w:rsidR="00D107C8" w:rsidRPr="005B308F" w:rsidRDefault="00D107C8" w:rsidP="008756DA">
      <w:pPr>
        <w:spacing w:after="0" w:line="240" w:lineRule="auto"/>
        <w:jc w:val="both"/>
        <w:rPr>
          <w:rFonts w:ascii="Calibri Light" w:hAnsi="Calibri Light" w:cs="Calibri Light"/>
        </w:rPr>
      </w:pPr>
    </w:p>
    <w:p w14:paraId="77A15A20" w14:textId="49F04383" w:rsidR="008756DA" w:rsidRDefault="008756DA" w:rsidP="008756DA">
      <w:pPr>
        <w:spacing w:after="0" w:line="240" w:lineRule="auto"/>
        <w:jc w:val="both"/>
        <w:rPr>
          <w:rFonts w:ascii="Calibri Light" w:hAnsi="Calibri Light" w:cs="Calibri Light"/>
        </w:rPr>
      </w:pPr>
      <w:r w:rsidRPr="005B308F">
        <w:rPr>
          <w:rFonts w:ascii="Calibri Light" w:hAnsi="Calibri Light" w:cs="Calibri Light"/>
        </w:rPr>
        <w:t xml:space="preserve">Le </w:t>
      </w:r>
      <w:r w:rsidR="00D107C8">
        <w:rPr>
          <w:rFonts w:ascii="Calibri Light" w:hAnsi="Calibri Light" w:cs="Calibri Light"/>
        </w:rPr>
        <w:t>T</w:t>
      </w:r>
      <w:r w:rsidRPr="005B308F">
        <w:rPr>
          <w:rFonts w:ascii="Calibri Light" w:hAnsi="Calibri Light" w:cs="Calibri Light"/>
        </w:rPr>
        <w:t xml:space="preserve">itulaire qui, à l'occasion de la livraison, de la fourniture ou de l’exécution du service et du présent marché a reçu communication de renseignements, documents, techniques, méthodes, procédés ou </w:t>
      </w:r>
      <w:r w:rsidRPr="005B308F">
        <w:rPr>
          <w:rFonts w:ascii="Calibri Light" w:hAnsi="Calibri Light" w:cs="Calibri Light"/>
        </w:rPr>
        <w:lastRenderedPageBreak/>
        <w:t>objets quelconques appartenant au pouvoir adjudicateur ou aux occupants du site, est tenu de maintenir secrète ou confidentielle cette communication.</w:t>
      </w:r>
    </w:p>
    <w:p w14:paraId="35BD46D2" w14:textId="77777777" w:rsidR="00D107C8" w:rsidRPr="005B308F" w:rsidRDefault="00D107C8" w:rsidP="008756DA">
      <w:pPr>
        <w:spacing w:after="0" w:line="240" w:lineRule="auto"/>
        <w:jc w:val="both"/>
        <w:rPr>
          <w:rFonts w:ascii="Calibri Light" w:hAnsi="Calibri Light" w:cs="Calibri Light"/>
        </w:rPr>
      </w:pPr>
    </w:p>
    <w:p w14:paraId="040B71D8" w14:textId="77777777" w:rsidR="008756DA" w:rsidRDefault="008756DA" w:rsidP="008756DA">
      <w:pPr>
        <w:spacing w:after="0" w:line="240" w:lineRule="auto"/>
        <w:jc w:val="both"/>
        <w:rPr>
          <w:rFonts w:ascii="Calibri Light" w:hAnsi="Calibri Light" w:cs="Calibri Light"/>
        </w:rPr>
      </w:pPr>
      <w:r w:rsidRPr="005B308F">
        <w:rPr>
          <w:rFonts w:ascii="Calibri Light" w:hAnsi="Calibri Light" w:cs="Calibri Light"/>
        </w:rPr>
        <w:t>Ces renseignements, documents ou objets ne peuvent, sans autorisation expresse de l’émetteur ou du maître de l’ouvrage, être communiqués à d'autres personnes.</w:t>
      </w:r>
    </w:p>
    <w:p w14:paraId="36C4021C" w14:textId="77777777" w:rsidR="00D107C8" w:rsidRPr="005B308F" w:rsidRDefault="00D107C8" w:rsidP="008756DA">
      <w:pPr>
        <w:spacing w:after="0" w:line="240" w:lineRule="auto"/>
        <w:jc w:val="both"/>
        <w:rPr>
          <w:rFonts w:ascii="Calibri Light" w:hAnsi="Calibri Light" w:cs="Calibri Light"/>
        </w:rPr>
      </w:pPr>
    </w:p>
    <w:p w14:paraId="461B1474" w14:textId="77777777" w:rsidR="008756DA" w:rsidRDefault="008756DA" w:rsidP="008756DA">
      <w:pPr>
        <w:spacing w:after="0" w:line="240" w:lineRule="auto"/>
        <w:jc w:val="both"/>
        <w:rPr>
          <w:rFonts w:ascii="Calibri Light" w:hAnsi="Calibri Light" w:cs="Calibri Light"/>
        </w:rPr>
      </w:pPr>
      <w:r w:rsidRPr="005B308F">
        <w:rPr>
          <w:rFonts w:ascii="Calibri Light" w:hAnsi="Calibri Light" w:cs="Calibri Light"/>
        </w:rPr>
        <w:t>En cas de non-respect de cette obligation, les contrevenantes s'exposent aux poursuites pénales prévues par la législation en vigueur, sans préjudice des actions civiles en dommages et intérêts auxquels le pouvoir adjudicateur ou la personne affectée peut prétendre.</w:t>
      </w:r>
    </w:p>
    <w:p w14:paraId="29AB86AE" w14:textId="77777777" w:rsidR="00D107C8" w:rsidRPr="005B308F" w:rsidRDefault="00D107C8" w:rsidP="008756DA">
      <w:pPr>
        <w:spacing w:after="0" w:line="240" w:lineRule="auto"/>
        <w:jc w:val="both"/>
        <w:rPr>
          <w:rFonts w:ascii="Calibri Light" w:hAnsi="Calibri Light" w:cs="Calibri Light"/>
        </w:rPr>
      </w:pPr>
    </w:p>
    <w:p w14:paraId="17EC8DB2" w14:textId="77777777" w:rsidR="008756DA" w:rsidRDefault="008756DA" w:rsidP="008756DA">
      <w:pPr>
        <w:spacing w:after="0" w:line="240" w:lineRule="auto"/>
        <w:jc w:val="both"/>
        <w:rPr>
          <w:rFonts w:ascii="Calibri Light" w:hAnsi="Calibri Light" w:cs="Calibri Light"/>
        </w:rPr>
      </w:pPr>
      <w:r w:rsidRPr="005B308F">
        <w:rPr>
          <w:rFonts w:ascii="Calibri Light" w:hAnsi="Calibri Light" w:cs="Calibri Light"/>
        </w:rPr>
        <w:t>Le non-respect de cette clause conduit à la résiliation immédiate, de plein droit et sans indemnité du présent marché.</w:t>
      </w:r>
    </w:p>
    <w:p w14:paraId="10493270" w14:textId="77777777" w:rsidR="00D107C8" w:rsidRPr="005B308F" w:rsidRDefault="00D107C8" w:rsidP="008756DA">
      <w:pPr>
        <w:spacing w:after="0" w:line="240" w:lineRule="auto"/>
        <w:jc w:val="both"/>
        <w:rPr>
          <w:rFonts w:ascii="Calibri Light" w:hAnsi="Calibri Light" w:cs="Calibri Light"/>
        </w:rPr>
      </w:pPr>
    </w:p>
    <w:p w14:paraId="69049A30" w14:textId="75403A30" w:rsidR="008756DA" w:rsidRDefault="008756DA" w:rsidP="008756DA">
      <w:pPr>
        <w:spacing w:after="0" w:line="240" w:lineRule="auto"/>
        <w:jc w:val="both"/>
        <w:rPr>
          <w:rFonts w:ascii="Calibri Light" w:hAnsi="Calibri Light" w:cs="Calibri Light"/>
        </w:rPr>
      </w:pPr>
      <w:r w:rsidRPr="005B308F">
        <w:rPr>
          <w:rFonts w:ascii="Calibri Light" w:hAnsi="Calibri Light" w:cs="Calibri Light"/>
        </w:rPr>
        <w:t xml:space="preserve">Le </w:t>
      </w:r>
      <w:r w:rsidR="00D107C8">
        <w:rPr>
          <w:rFonts w:ascii="Calibri Light" w:hAnsi="Calibri Light" w:cs="Calibri Light"/>
        </w:rPr>
        <w:t>T</w:t>
      </w:r>
      <w:r w:rsidRPr="005B308F">
        <w:rPr>
          <w:rFonts w:ascii="Calibri Light" w:hAnsi="Calibri Light" w:cs="Calibri Light"/>
        </w:rPr>
        <w:t>itulaire doit s’assurer que les entreprises sous-traitantes placées sous sa responsabilité respectent cette clause.</w:t>
      </w:r>
    </w:p>
    <w:p w14:paraId="389163CF" w14:textId="77777777" w:rsidR="00810456" w:rsidRPr="005B308F" w:rsidRDefault="00810456" w:rsidP="008756DA">
      <w:pPr>
        <w:spacing w:after="0" w:line="240" w:lineRule="auto"/>
        <w:jc w:val="both"/>
        <w:rPr>
          <w:rFonts w:ascii="Calibri Light" w:hAnsi="Calibri Light" w:cs="Calibri Light"/>
        </w:rPr>
      </w:pPr>
    </w:p>
    <w:p w14:paraId="709C09F0" w14:textId="77777777" w:rsidR="008756DA" w:rsidRPr="005B308F" w:rsidRDefault="008756DA" w:rsidP="008756DA">
      <w:pPr>
        <w:spacing w:after="0" w:line="240" w:lineRule="auto"/>
        <w:jc w:val="both"/>
        <w:rPr>
          <w:rFonts w:ascii="Calibri Light" w:hAnsi="Calibri Light" w:cs="Calibri Light"/>
        </w:rPr>
      </w:pPr>
      <w:r w:rsidRPr="005B308F">
        <w:rPr>
          <w:rFonts w:ascii="Calibri Light" w:hAnsi="Calibri Light" w:cs="Calibri Light"/>
        </w:rPr>
        <w:t xml:space="preserve">Ne sont pas couverts par cette obligation de confidentialité les informations, documents ou éléments déjà accessibles au public, au moment où ils sont portés à la connaissance des parties au marché. </w:t>
      </w:r>
    </w:p>
    <w:p w14:paraId="16C5BAD5" w14:textId="77777777" w:rsidR="008756DA" w:rsidRDefault="008756DA" w:rsidP="002F4608">
      <w:pPr>
        <w:spacing w:after="0" w:line="240" w:lineRule="auto"/>
        <w:jc w:val="both"/>
        <w:rPr>
          <w:rFonts w:ascii="Calibri Light" w:hAnsi="Calibri Light" w:cs="Calibri Light"/>
        </w:rPr>
      </w:pPr>
    </w:p>
    <w:p w14:paraId="4FB9916A" w14:textId="4CAE962E" w:rsidR="00042AC0" w:rsidRPr="00042AC0" w:rsidRDefault="00042AC0" w:rsidP="00042AC0">
      <w:pPr>
        <w:spacing w:after="0" w:line="240" w:lineRule="auto"/>
        <w:jc w:val="both"/>
        <w:rPr>
          <w:rFonts w:ascii="Calibri Light" w:hAnsi="Calibri Light" w:cs="Calibri Light"/>
          <w:b/>
          <w:bCs/>
        </w:rPr>
      </w:pPr>
      <w:r w:rsidRPr="00042AC0">
        <w:rPr>
          <w:rFonts w:ascii="Calibri Light" w:hAnsi="Calibri Light" w:cs="Calibri Light"/>
          <w:b/>
          <w:bCs/>
        </w:rPr>
        <w:t>Article 7 – Respect de la législation sociale</w:t>
      </w:r>
    </w:p>
    <w:p w14:paraId="1D0C5DCF" w14:textId="77777777" w:rsidR="00042AC0" w:rsidRPr="005B308F" w:rsidRDefault="00042AC0" w:rsidP="00042AC0">
      <w:pPr>
        <w:spacing w:after="0" w:line="240" w:lineRule="auto"/>
        <w:jc w:val="both"/>
        <w:rPr>
          <w:rFonts w:ascii="Calibri Light" w:hAnsi="Calibri Light" w:cs="Calibri Light"/>
        </w:rPr>
      </w:pPr>
    </w:p>
    <w:p w14:paraId="7E77A0EB" w14:textId="34E02ABB" w:rsidR="00042AC0" w:rsidRPr="005B308F" w:rsidRDefault="4F3AA686" w:rsidP="00042AC0">
      <w:pPr>
        <w:spacing w:after="0" w:line="240" w:lineRule="auto"/>
        <w:jc w:val="both"/>
        <w:rPr>
          <w:rFonts w:ascii="Calibri Light" w:hAnsi="Calibri Light" w:cs="Calibri Light"/>
        </w:rPr>
      </w:pPr>
      <w:r w:rsidRPr="66C0626A">
        <w:rPr>
          <w:rFonts w:ascii="Calibri Light" w:hAnsi="Calibri Light" w:cs="Calibri Light"/>
        </w:rPr>
        <w:t xml:space="preserve">Le respect des clauses ci-dessous incombe </w:t>
      </w:r>
      <w:r w:rsidR="06BC47A8" w:rsidRPr="66C0626A">
        <w:rPr>
          <w:rFonts w:ascii="Calibri Light" w:hAnsi="Calibri Light" w:cs="Calibri Light"/>
        </w:rPr>
        <w:t xml:space="preserve">au </w:t>
      </w:r>
      <w:r w:rsidR="62DB1EA5" w:rsidRPr="66C0626A">
        <w:rPr>
          <w:rFonts w:ascii="Calibri Light" w:hAnsi="Calibri Light" w:cs="Calibri Light"/>
        </w:rPr>
        <w:t>T</w:t>
      </w:r>
      <w:r w:rsidRPr="66C0626A">
        <w:rPr>
          <w:rFonts w:ascii="Calibri Light" w:hAnsi="Calibri Light" w:cs="Calibri Light"/>
        </w:rPr>
        <w:t>itulaire.</w:t>
      </w:r>
    </w:p>
    <w:p w14:paraId="08BA7068" w14:textId="77777777" w:rsidR="00042AC0" w:rsidRPr="005B308F" w:rsidRDefault="00042AC0" w:rsidP="00042AC0">
      <w:pPr>
        <w:spacing w:after="0" w:line="240" w:lineRule="auto"/>
        <w:jc w:val="both"/>
        <w:rPr>
          <w:rFonts w:ascii="Calibri Light" w:hAnsi="Calibri Light" w:cs="Calibri Light"/>
        </w:rPr>
      </w:pPr>
    </w:p>
    <w:p w14:paraId="737702B2" w14:textId="77777777" w:rsidR="00042AC0" w:rsidRDefault="00042AC0" w:rsidP="00042AC0">
      <w:pPr>
        <w:spacing w:after="0" w:line="240" w:lineRule="auto"/>
        <w:jc w:val="both"/>
        <w:rPr>
          <w:rFonts w:ascii="Calibri Light" w:hAnsi="Calibri Light" w:cs="Calibri Light"/>
        </w:rPr>
      </w:pPr>
      <w:r w:rsidRPr="005B308F">
        <w:rPr>
          <w:rFonts w:ascii="Calibri Light" w:hAnsi="Calibri Light" w:cs="Calibri Light"/>
        </w:rPr>
        <w:t>Les obligations qui s’imposent au titulaire sont celles prévues par les lois et règlements relatifs à la protection de la main d’œuvre et aux conditions de travail du pays où cette main d’œuvre est employée. Elles s’appliquent également à l’ensemble des fournisseurs tout au long de la chaîne d’approvisionnement en matériaux et produits (depuis les lieux de fabrication jusqu’à la livraison au titulaire) ainsi qu’aux divers sous-traitants.</w:t>
      </w:r>
    </w:p>
    <w:p w14:paraId="3ADAAC49" w14:textId="77777777" w:rsidR="00CE4587" w:rsidRPr="005B308F" w:rsidRDefault="00CE4587" w:rsidP="00042AC0">
      <w:pPr>
        <w:spacing w:after="0" w:line="240" w:lineRule="auto"/>
        <w:jc w:val="both"/>
        <w:rPr>
          <w:rFonts w:ascii="Calibri Light" w:hAnsi="Calibri Light" w:cs="Calibri Light"/>
        </w:rPr>
      </w:pPr>
    </w:p>
    <w:p w14:paraId="37AF5A5B" w14:textId="692CD8E4" w:rsidR="00042AC0" w:rsidRDefault="00042AC0" w:rsidP="00042AC0">
      <w:pPr>
        <w:spacing w:after="0" w:line="240" w:lineRule="auto"/>
        <w:jc w:val="both"/>
        <w:rPr>
          <w:rFonts w:ascii="Calibri Light" w:hAnsi="Calibri Light" w:cs="Calibri Light"/>
        </w:rPr>
      </w:pPr>
      <w:r w:rsidRPr="005B308F">
        <w:rPr>
          <w:rFonts w:ascii="Calibri Light" w:hAnsi="Calibri Light" w:cs="Calibri Light"/>
        </w:rPr>
        <w:t>Tous les six mois et jusqu’à la fin du marché, le titulaire devra transmettre une attestation de fourniture des déclarations sociales et de paiement des cotisations et contributions de sécurité sociale, prévue à l'article L. 243-15 du Code de la sécurité sociale, émanant de l'organisme de protection sociale chargé du recouvrement des cotisations et des contributions datant de moins de six mois dont elle s'assure de l'authenticité auprès de l'organisme de recouvrement des cotisations de sécurité sociale</w:t>
      </w:r>
      <w:r w:rsidR="00CE4587">
        <w:rPr>
          <w:rFonts w:ascii="Calibri Light" w:hAnsi="Calibri Light" w:cs="Calibri Light"/>
        </w:rPr>
        <w:t> ;</w:t>
      </w:r>
    </w:p>
    <w:p w14:paraId="4DD9A82B" w14:textId="77777777" w:rsidR="00CE4587" w:rsidRPr="005B308F" w:rsidRDefault="00CE4587" w:rsidP="00042AC0">
      <w:pPr>
        <w:spacing w:after="0" w:line="240" w:lineRule="auto"/>
        <w:jc w:val="both"/>
        <w:rPr>
          <w:rFonts w:ascii="Calibri Light" w:hAnsi="Calibri Light" w:cs="Calibri Light"/>
        </w:rPr>
      </w:pPr>
    </w:p>
    <w:p w14:paraId="5D2A19EB" w14:textId="52E91754" w:rsidR="00042AC0" w:rsidRDefault="00042AC0" w:rsidP="00042AC0">
      <w:pPr>
        <w:spacing w:after="0" w:line="240" w:lineRule="auto"/>
        <w:jc w:val="both"/>
        <w:rPr>
          <w:rFonts w:ascii="Calibri Light" w:hAnsi="Calibri Light" w:cs="Calibri Light"/>
        </w:rPr>
      </w:pPr>
      <w:r w:rsidRPr="005B308F">
        <w:rPr>
          <w:rFonts w:ascii="Calibri Light" w:hAnsi="Calibri Light" w:cs="Calibri Light"/>
        </w:rPr>
        <w:t xml:space="preserve">En application de l’article L8222-6 du Code du Travail, si le titulaire ne s’acquitte pas des formalités mentionnées aux articles L8221-3 à L 8221-5 du Code du Travail, </w:t>
      </w:r>
      <w:r w:rsidR="00CE4587">
        <w:rPr>
          <w:rFonts w:ascii="Calibri Light" w:hAnsi="Calibri Light" w:cs="Calibri Light"/>
        </w:rPr>
        <w:t>l’Acheteur</w:t>
      </w:r>
      <w:r w:rsidRPr="005B308F">
        <w:rPr>
          <w:rFonts w:ascii="Calibri Light" w:hAnsi="Calibri Light" w:cs="Calibri Light"/>
        </w:rPr>
        <w:t xml:space="preserve"> devra enjoindre au titulaire de faire cesser sans délai cette situation.</w:t>
      </w:r>
    </w:p>
    <w:p w14:paraId="53BBE489" w14:textId="77777777" w:rsidR="00CE4587" w:rsidRPr="005B308F" w:rsidRDefault="00CE4587" w:rsidP="00042AC0">
      <w:pPr>
        <w:spacing w:after="0" w:line="240" w:lineRule="auto"/>
        <w:jc w:val="both"/>
        <w:rPr>
          <w:rFonts w:ascii="Calibri Light" w:hAnsi="Calibri Light" w:cs="Calibri Light"/>
        </w:rPr>
      </w:pPr>
    </w:p>
    <w:p w14:paraId="33312370" w14:textId="3B9B0069" w:rsidR="00042AC0" w:rsidRPr="00777F13" w:rsidRDefault="00042AC0" w:rsidP="00042AC0">
      <w:pPr>
        <w:spacing w:after="0" w:line="240" w:lineRule="auto"/>
        <w:jc w:val="both"/>
        <w:rPr>
          <w:rFonts w:ascii="Calibri Light" w:hAnsi="Calibri Light" w:cs="Calibri Light"/>
        </w:rPr>
      </w:pPr>
      <w:r w:rsidRPr="005B308F">
        <w:rPr>
          <w:rFonts w:ascii="Calibri Light" w:hAnsi="Calibri Light" w:cs="Calibri Light"/>
        </w:rPr>
        <w:t xml:space="preserve">Si le </w:t>
      </w:r>
      <w:r w:rsidR="00CE4587">
        <w:rPr>
          <w:rFonts w:ascii="Calibri Light" w:hAnsi="Calibri Light" w:cs="Calibri Light"/>
        </w:rPr>
        <w:t>T</w:t>
      </w:r>
      <w:r w:rsidRPr="005B308F">
        <w:rPr>
          <w:rFonts w:ascii="Calibri Light" w:hAnsi="Calibri Light" w:cs="Calibri Light"/>
        </w:rPr>
        <w:t xml:space="preserve">itulaire n’a pas apporté la preuve de la régularisation de sa situation dans un délai de deux mois, </w:t>
      </w:r>
      <w:r w:rsidR="00CE4587">
        <w:rPr>
          <w:rFonts w:ascii="Calibri Light" w:hAnsi="Calibri Light" w:cs="Calibri Light"/>
        </w:rPr>
        <w:t xml:space="preserve">l’Acheteur </w:t>
      </w:r>
      <w:r w:rsidRPr="005B308F">
        <w:rPr>
          <w:rFonts w:ascii="Calibri Light" w:hAnsi="Calibri Light" w:cs="Calibri Light"/>
        </w:rPr>
        <w:t>peut rompre le contrat, sans indemnités, aux frais et risques de l’entrepreneur. Cette disposition ne fait cependant pas obstacle à l’application durant ce délai des pénalités prévues à cet effet.</w:t>
      </w:r>
    </w:p>
    <w:p w14:paraId="56993CAD" w14:textId="77777777" w:rsidR="00042AC0" w:rsidRDefault="00042AC0" w:rsidP="002F4608">
      <w:pPr>
        <w:spacing w:after="0" w:line="240" w:lineRule="auto"/>
        <w:jc w:val="both"/>
        <w:rPr>
          <w:rFonts w:ascii="Calibri Light" w:hAnsi="Calibri Light" w:cs="Calibri Light"/>
        </w:rPr>
      </w:pPr>
    </w:p>
    <w:p w14:paraId="3F33A785" w14:textId="77777777" w:rsidR="008756DA" w:rsidRPr="002F4608" w:rsidRDefault="008756DA" w:rsidP="002F4608">
      <w:pPr>
        <w:spacing w:after="0" w:line="240" w:lineRule="auto"/>
        <w:jc w:val="both"/>
        <w:rPr>
          <w:rFonts w:ascii="Calibri Light" w:hAnsi="Calibri Light" w:cs="Calibri Light"/>
        </w:rPr>
      </w:pPr>
    </w:p>
    <w:p w14:paraId="568C248C" w14:textId="0A8455A2" w:rsidR="00015182" w:rsidRPr="00777F13" w:rsidRDefault="004025CC" w:rsidP="00777F13">
      <w:pPr>
        <w:spacing w:after="0" w:line="240" w:lineRule="auto"/>
        <w:jc w:val="both"/>
        <w:rPr>
          <w:rFonts w:ascii="Calibri Light" w:hAnsi="Calibri Light" w:cs="Calibri Light"/>
          <w:b/>
          <w:bCs/>
        </w:rPr>
      </w:pPr>
      <w:r>
        <w:rPr>
          <w:rFonts w:ascii="Calibri Light" w:hAnsi="Calibri Light" w:cs="Calibri Light"/>
          <w:b/>
          <w:bCs/>
        </w:rPr>
        <w:t xml:space="preserve">Article </w:t>
      </w:r>
      <w:r w:rsidR="00042AC0">
        <w:rPr>
          <w:rFonts w:ascii="Calibri Light" w:hAnsi="Calibri Light" w:cs="Calibri Light"/>
          <w:b/>
          <w:bCs/>
        </w:rPr>
        <w:t>8</w:t>
      </w:r>
      <w:r>
        <w:rPr>
          <w:rFonts w:ascii="Calibri Light" w:hAnsi="Calibri Light" w:cs="Calibri Light"/>
          <w:b/>
          <w:bCs/>
        </w:rPr>
        <w:t xml:space="preserve"> – </w:t>
      </w:r>
      <w:r w:rsidR="00015182" w:rsidRPr="00777F13">
        <w:rPr>
          <w:rFonts w:ascii="Calibri Light" w:hAnsi="Calibri Light" w:cs="Calibri Light"/>
          <w:b/>
          <w:bCs/>
        </w:rPr>
        <w:t xml:space="preserve">Traitement des données </w:t>
      </w:r>
    </w:p>
    <w:p w14:paraId="16F06965" w14:textId="77777777" w:rsidR="00015182" w:rsidRPr="00777F13" w:rsidRDefault="00015182" w:rsidP="00777F13">
      <w:pPr>
        <w:spacing w:after="0" w:line="240" w:lineRule="auto"/>
        <w:jc w:val="both"/>
        <w:rPr>
          <w:rFonts w:ascii="Calibri Light" w:hAnsi="Calibri Light" w:cs="Calibri Light"/>
        </w:rPr>
      </w:pPr>
    </w:p>
    <w:p w14:paraId="442034D6" w14:textId="3E173D7D" w:rsidR="005E2306" w:rsidRPr="00777F13" w:rsidRDefault="0079468C" w:rsidP="00777F13">
      <w:pPr>
        <w:spacing w:after="0" w:line="240" w:lineRule="auto"/>
        <w:jc w:val="both"/>
        <w:rPr>
          <w:rFonts w:ascii="Calibri Light" w:hAnsi="Calibri Light" w:cs="Calibri Light"/>
          <w:b/>
          <w:bCs/>
        </w:rPr>
      </w:pPr>
      <w:r>
        <w:rPr>
          <w:rFonts w:ascii="Calibri Light" w:hAnsi="Calibri Light" w:cs="Calibri Light"/>
          <w:b/>
          <w:bCs/>
        </w:rPr>
        <w:t>8</w:t>
      </w:r>
      <w:r w:rsidR="005E2306" w:rsidRPr="00777F13">
        <w:rPr>
          <w:rFonts w:ascii="Calibri Light" w:hAnsi="Calibri Light" w:cs="Calibri Light"/>
          <w:b/>
          <w:bCs/>
        </w:rPr>
        <w:t>.1. Recueil des données</w:t>
      </w:r>
    </w:p>
    <w:p w14:paraId="329F1459" w14:textId="77777777" w:rsidR="005E2306" w:rsidRPr="00777F13" w:rsidRDefault="005E2306" w:rsidP="00777F13">
      <w:pPr>
        <w:spacing w:after="0" w:line="240" w:lineRule="auto"/>
        <w:jc w:val="both"/>
        <w:rPr>
          <w:rFonts w:ascii="Calibri Light" w:hAnsi="Calibri Light" w:cs="Calibri Light"/>
        </w:rPr>
      </w:pPr>
    </w:p>
    <w:p w14:paraId="2360B2D1" w14:textId="6C678DAF" w:rsidR="00015182" w:rsidRPr="00777F13" w:rsidRDefault="00015182" w:rsidP="00777F13">
      <w:pPr>
        <w:spacing w:after="0" w:line="240" w:lineRule="auto"/>
        <w:jc w:val="both"/>
        <w:rPr>
          <w:rFonts w:ascii="Calibri Light" w:hAnsi="Calibri Light" w:cs="Calibri Light"/>
        </w:rPr>
      </w:pPr>
      <w:r w:rsidRPr="00777F13">
        <w:rPr>
          <w:rFonts w:ascii="Calibri Light" w:hAnsi="Calibri Light" w:cs="Calibri Light"/>
        </w:rPr>
        <w:t xml:space="preserve">Conformément à la réglementation en vigueur en matière de protection des données à caractère personnel, et notamment au Règlement (UE) 2016/679 du 27 avril 2016 (dit RGPD) et à la Loi n° 78-17 du 6 janvier 1978 relative à l'informatique, aux fichiers et aux libertés, il est précisé que </w:t>
      </w:r>
      <w:r w:rsidR="00A6096B" w:rsidRPr="00777F13">
        <w:rPr>
          <w:rFonts w:ascii="Calibri Light" w:hAnsi="Calibri Light" w:cs="Calibri Light"/>
        </w:rPr>
        <w:t>d</w:t>
      </w:r>
      <w:r w:rsidRPr="00777F13">
        <w:rPr>
          <w:rFonts w:ascii="Calibri Light" w:hAnsi="Calibri Light" w:cs="Calibri Light"/>
        </w:rPr>
        <w:t xml:space="preserve">es données à </w:t>
      </w:r>
      <w:r w:rsidRPr="00777F13">
        <w:rPr>
          <w:rFonts w:ascii="Calibri Light" w:hAnsi="Calibri Light" w:cs="Calibri Light"/>
        </w:rPr>
        <w:lastRenderedPageBreak/>
        <w:t>caractère personnel</w:t>
      </w:r>
      <w:r w:rsidR="00A6096B" w:rsidRPr="00777F13">
        <w:rPr>
          <w:rFonts w:ascii="Calibri Light" w:hAnsi="Calibri Light" w:cs="Calibri Light"/>
        </w:rPr>
        <w:t xml:space="preserve"> seront</w:t>
      </w:r>
      <w:r w:rsidRPr="00777F13">
        <w:rPr>
          <w:rFonts w:ascii="Calibri Light" w:hAnsi="Calibri Light" w:cs="Calibri Light"/>
        </w:rPr>
        <w:t xml:space="preserve"> recueillies dans le cadre de la conclusion et de l’exécution du présent marché. À ce titre, elles font l’objet d’un traitement dont le responsable est le bénéficiaire de ces données.</w:t>
      </w:r>
    </w:p>
    <w:p w14:paraId="7DA86202" w14:textId="77777777" w:rsidR="00015182" w:rsidRPr="00777F13" w:rsidRDefault="00015182" w:rsidP="00777F13">
      <w:pPr>
        <w:spacing w:after="0" w:line="240" w:lineRule="auto"/>
        <w:jc w:val="both"/>
        <w:rPr>
          <w:rFonts w:ascii="Calibri Light" w:hAnsi="Calibri Light" w:cs="Calibri Light"/>
        </w:rPr>
      </w:pPr>
    </w:p>
    <w:p w14:paraId="55241B52" w14:textId="77777777" w:rsidR="00DE1FF0" w:rsidRPr="00777F13" w:rsidRDefault="36B7BCA7" w:rsidP="00777F13">
      <w:pPr>
        <w:spacing w:after="0" w:line="240" w:lineRule="auto"/>
        <w:jc w:val="both"/>
        <w:rPr>
          <w:rFonts w:ascii="Calibri Light" w:hAnsi="Calibri Light" w:cs="Calibri Light"/>
        </w:rPr>
      </w:pPr>
      <w:r w:rsidRPr="212A2CF8">
        <w:rPr>
          <w:rFonts w:ascii="Calibri Light" w:hAnsi="Calibri Light" w:cs="Calibri Light"/>
        </w:rPr>
        <w:t>Il s’agit notamment des données suivantes</w:t>
      </w:r>
      <w:r w:rsidR="5E33F93E" w:rsidRPr="212A2CF8">
        <w:rPr>
          <w:rFonts w:ascii="Calibri Light" w:hAnsi="Calibri Light" w:cs="Calibri Light"/>
        </w:rPr>
        <w:t xml:space="preserve"> : </w:t>
      </w:r>
    </w:p>
    <w:p w14:paraId="2B1093F8" w14:textId="77777777" w:rsidR="00DE1FF0" w:rsidRPr="00777F13" w:rsidRDefault="00A6096B" w:rsidP="00777F13">
      <w:pPr>
        <w:pStyle w:val="Paragraphedeliste"/>
        <w:numPr>
          <w:ilvl w:val="0"/>
          <w:numId w:val="27"/>
        </w:numPr>
        <w:spacing w:after="0" w:line="240" w:lineRule="auto"/>
        <w:jc w:val="both"/>
        <w:rPr>
          <w:rFonts w:ascii="Calibri Light" w:hAnsi="Calibri Light" w:cs="Calibri Light"/>
        </w:rPr>
      </w:pPr>
      <w:r w:rsidRPr="66C0626A">
        <w:rPr>
          <w:rFonts w:ascii="Calibri Light" w:hAnsi="Calibri Light" w:cs="Calibri Light"/>
        </w:rPr>
        <w:t>qui sont obligatoires :</w:t>
      </w:r>
      <w:r w:rsidR="00015182" w:rsidRPr="66C0626A">
        <w:rPr>
          <w:rFonts w:ascii="Calibri Light" w:hAnsi="Calibri Light" w:cs="Calibri Light"/>
        </w:rPr>
        <w:t xml:space="preserve"> nom, prénom et adresse postale d</w:t>
      </w:r>
      <w:r w:rsidR="00DE1FF0" w:rsidRPr="66C0626A">
        <w:rPr>
          <w:rFonts w:ascii="Calibri Light" w:hAnsi="Calibri Light" w:cs="Calibri Light"/>
        </w:rPr>
        <w:t xml:space="preserve">e l’Acheteur ; </w:t>
      </w:r>
    </w:p>
    <w:p w14:paraId="4FB8BA7E" w14:textId="1588AF6E" w:rsidR="00015182" w:rsidRPr="00777F13" w:rsidRDefault="00DE1FF0" w:rsidP="2E767A3F">
      <w:pPr>
        <w:pStyle w:val="Paragraphedeliste"/>
        <w:numPr>
          <w:ilvl w:val="0"/>
          <w:numId w:val="27"/>
        </w:numPr>
        <w:spacing w:after="0" w:line="240" w:lineRule="auto"/>
        <w:jc w:val="both"/>
        <w:rPr>
          <w:rFonts w:ascii="Calibri Light" w:hAnsi="Calibri Light" w:cs="Calibri Light"/>
        </w:rPr>
      </w:pPr>
      <w:r w:rsidRPr="66C0626A">
        <w:rPr>
          <w:rFonts w:ascii="Calibri Light" w:hAnsi="Calibri Light" w:cs="Calibri Light"/>
        </w:rPr>
        <w:t>d</w:t>
      </w:r>
      <w:r w:rsidR="00015182" w:rsidRPr="66C0626A">
        <w:rPr>
          <w:rFonts w:ascii="Calibri Light" w:hAnsi="Calibri Light" w:cs="Calibri Light"/>
        </w:rPr>
        <w:t xml:space="preserve">’autres données, telles que </w:t>
      </w:r>
      <w:r w:rsidR="1F62520C" w:rsidRPr="66C0626A">
        <w:rPr>
          <w:rFonts w:ascii="Calibri Light" w:hAnsi="Calibri Light" w:cs="Calibri Light"/>
        </w:rPr>
        <w:t xml:space="preserve">les données de consommation des bâtiments publics, </w:t>
      </w:r>
      <w:r w:rsidR="00015182" w:rsidRPr="66C0626A">
        <w:rPr>
          <w:rFonts w:ascii="Calibri Light" w:hAnsi="Calibri Light" w:cs="Calibri Light"/>
        </w:rPr>
        <w:t>les coordonnées bancaires, l’adresse du payeur, les coordonnées téléphoniques ou l’adresse électronique, sont facultatives. Leur communication permet d’assurer un accompagnement plus personnalisé et de faciliter la gestion du contrat (facturation électronique, transmission d’informations en ligne, etc.).</w:t>
      </w:r>
    </w:p>
    <w:p w14:paraId="7E357D24" w14:textId="77777777" w:rsidR="00015182" w:rsidRPr="00777F13" w:rsidRDefault="00015182" w:rsidP="00777F13">
      <w:pPr>
        <w:spacing w:after="0" w:line="240" w:lineRule="auto"/>
        <w:jc w:val="both"/>
        <w:rPr>
          <w:rFonts w:ascii="Calibri Light" w:hAnsi="Calibri Light" w:cs="Calibri Light"/>
        </w:rPr>
      </w:pPr>
    </w:p>
    <w:p w14:paraId="748D1367" w14:textId="0E34752D" w:rsidR="00015182" w:rsidRPr="00777F13" w:rsidRDefault="00015182" w:rsidP="00777F13">
      <w:pPr>
        <w:spacing w:after="0" w:line="240" w:lineRule="auto"/>
        <w:jc w:val="both"/>
        <w:rPr>
          <w:rFonts w:ascii="Calibri Light" w:hAnsi="Calibri Light" w:cs="Calibri Light"/>
        </w:rPr>
      </w:pPr>
      <w:r w:rsidRPr="00777F13">
        <w:rPr>
          <w:rFonts w:ascii="Calibri Light" w:hAnsi="Calibri Light" w:cs="Calibri Light"/>
        </w:rPr>
        <w:t xml:space="preserve">Les données à caractère personnel ainsi collectées sont utilisées exclusivement </w:t>
      </w:r>
      <w:r w:rsidR="007A71B0" w:rsidRPr="00777F13">
        <w:rPr>
          <w:rFonts w:ascii="Calibri Light" w:hAnsi="Calibri Light" w:cs="Calibri Light"/>
        </w:rPr>
        <w:t xml:space="preserve">pour la </w:t>
      </w:r>
      <w:r w:rsidRPr="00777F13">
        <w:rPr>
          <w:rFonts w:ascii="Calibri Light" w:hAnsi="Calibri Light" w:cs="Calibri Light"/>
        </w:rPr>
        <w:t xml:space="preserve">gestion et </w:t>
      </w:r>
      <w:r w:rsidR="007A71B0" w:rsidRPr="00777F13">
        <w:rPr>
          <w:rFonts w:ascii="Calibri Light" w:hAnsi="Calibri Light" w:cs="Calibri Light"/>
        </w:rPr>
        <w:t>l’</w:t>
      </w:r>
      <w:r w:rsidRPr="00777F13">
        <w:rPr>
          <w:rFonts w:ascii="Calibri Light" w:hAnsi="Calibri Light" w:cs="Calibri Light"/>
        </w:rPr>
        <w:t xml:space="preserve">exécution du </w:t>
      </w:r>
      <w:r w:rsidR="00A6096B" w:rsidRPr="00777F13">
        <w:rPr>
          <w:rFonts w:ascii="Calibri Light" w:hAnsi="Calibri Light" w:cs="Calibri Light"/>
        </w:rPr>
        <w:t>marché</w:t>
      </w:r>
      <w:r w:rsidR="00714F2B" w:rsidRPr="00777F13">
        <w:rPr>
          <w:rFonts w:ascii="Calibri Light" w:hAnsi="Calibri Light" w:cs="Calibri Light"/>
        </w:rPr>
        <w:t xml:space="preserve"> (</w:t>
      </w:r>
      <w:r w:rsidRPr="00777F13">
        <w:rPr>
          <w:rFonts w:ascii="Calibri Light" w:hAnsi="Calibri Light" w:cs="Calibri Light"/>
        </w:rPr>
        <w:t>détection et évaluation du risque,</w:t>
      </w:r>
      <w:r w:rsidR="00714F2B" w:rsidRPr="00777F13">
        <w:rPr>
          <w:rFonts w:ascii="Calibri Light" w:hAnsi="Calibri Light" w:cs="Calibri Light"/>
        </w:rPr>
        <w:t xml:space="preserve"> </w:t>
      </w:r>
      <w:r w:rsidRPr="00777F13">
        <w:rPr>
          <w:rFonts w:ascii="Calibri Light" w:hAnsi="Calibri Light" w:cs="Calibri Light"/>
        </w:rPr>
        <w:t>sécurité des opérations,</w:t>
      </w:r>
      <w:r w:rsidR="00714F2B" w:rsidRPr="00777F13">
        <w:rPr>
          <w:rFonts w:ascii="Calibri Light" w:hAnsi="Calibri Light" w:cs="Calibri Light"/>
        </w:rPr>
        <w:t xml:space="preserve"> </w:t>
      </w:r>
      <w:r w:rsidRPr="00777F13">
        <w:rPr>
          <w:rFonts w:ascii="Calibri Light" w:hAnsi="Calibri Light" w:cs="Calibri Light"/>
        </w:rPr>
        <w:t>prévention des impayés</w:t>
      </w:r>
      <w:r w:rsidR="00714F2B" w:rsidRPr="00777F13">
        <w:rPr>
          <w:rFonts w:ascii="Calibri Light" w:hAnsi="Calibri Light" w:cs="Calibri Light"/>
        </w:rPr>
        <w:t>, etc.).</w:t>
      </w:r>
    </w:p>
    <w:p w14:paraId="02C7A099" w14:textId="77777777" w:rsidR="00015182" w:rsidRPr="00777F13" w:rsidRDefault="00015182" w:rsidP="00777F13">
      <w:pPr>
        <w:spacing w:after="0" w:line="240" w:lineRule="auto"/>
        <w:jc w:val="both"/>
        <w:rPr>
          <w:rFonts w:ascii="Calibri Light" w:hAnsi="Calibri Light" w:cs="Calibri Light"/>
        </w:rPr>
      </w:pPr>
    </w:p>
    <w:p w14:paraId="632E405D" w14:textId="7139B9ED" w:rsidR="00015182" w:rsidRPr="00777F13" w:rsidRDefault="00015182" w:rsidP="00777F13">
      <w:pPr>
        <w:spacing w:after="0" w:line="240" w:lineRule="auto"/>
        <w:jc w:val="both"/>
        <w:rPr>
          <w:rFonts w:ascii="Calibri Light" w:hAnsi="Calibri Light" w:cs="Calibri Light"/>
        </w:rPr>
      </w:pPr>
      <w:r w:rsidRPr="00777F13">
        <w:rPr>
          <w:rFonts w:ascii="Calibri Light" w:hAnsi="Calibri Light" w:cs="Calibri Light"/>
        </w:rPr>
        <w:t xml:space="preserve">Ces données </w:t>
      </w:r>
      <w:r w:rsidR="00E43A7A" w:rsidRPr="00777F13">
        <w:rPr>
          <w:rFonts w:ascii="Calibri Light" w:hAnsi="Calibri Light" w:cs="Calibri Light"/>
        </w:rPr>
        <w:t>n’ont pas vocation à être</w:t>
      </w:r>
      <w:r w:rsidRPr="00777F13">
        <w:rPr>
          <w:rFonts w:ascii="Calibri Light" w:hAnsi="Calibri Light" w:cs="Calibri Light"/>
        </w:rPr>
        <w:t xml:space="preserve"> communiquées à des tiers, sauf obligation légale ou demande d’une autorité habilitée.</w:t>
      </w:r>
    </w:p>
    <w:p w14:paraId="2DD4EFE1" w14:textId="77777777" w:rsidR="00015182" w:rsidRPr="00777F13" w:rsidRDefault="00015182" w:rsidP="00777F13">
      <w:pPr>
        <w:spacing w:after="0" w:line="240" w:lineRule="auto"/>
        <w:jc w:val="both"/>
        <w:rPr>
          <w:rFonts w:ascii="Calibri Light" w:hAnsi="Calibri Light" w:cs="Calibri Light"/>
        </w:rPr>
      </w:pPr>
    </w:p>
    <w:p w14:paraId="006829FF" w14:textId="3F68AD80" w:rsidR="00015182" w:rsidRPr="00777F13" w:rsidRDefault="00015182" w:rsidP="00777F13">
      <w:pPr>
        <w:spacing w:after="0" w:line="240" w:lineRule="auto"/>
        <w:jc w:val="both"/>
        <w:rPr>
          <w:rFonts w:ascii="Calibri Light" w:hAnsi="Calibri Light" w:cs="Calibri Light"/>
        </w:rPr>
      </w:pPr>
      <w:r w:rsidRPr="00777F13">
        <w:rPr>
          <w:rFonts w:ascii="Calibri Light" w:hAnsi="Calibri Light" w:cs="Calibri Light"/>
        </w:rPr>
        <w:t>Conformément à la réglementation applicable, les personnes concernées disposent des droits suivants :</w:t>
      </w:r>
    </w:p>
    <w:p w14:paraId="371FD8EE" w14:textId="77777777" w:rsidR="00015182" w:rsidRPr="00777F13" w:rsidRDefault="00015182" w:rsidP="00777F13">
      <w:pPr>
        <w:numPr>
          <w:ilvl w:val="0"/>
          <w:numId w:val="12"/>
        </w:numPr>
        <w:spacing w:after="0" w:line="240" w:lineRule="auto"/>
        <w:jc w:val="both"/>
        <w:rPr>
          <w:rFonts w:ascii="Calibri Light" w:hAnsi="Calibri Light" w:cs="Calibri Light"/>
        </w:rPr>
      </w:pPr>
      <w:r w:rsidRPr="66C0626A">
        <w:rPr>
          <w:rFonts w:ascii="Calibri Light" w:hAnsi="Calibri Light" w:cs="Calibri Light"/>
        </w:rPr>
        <w:t>droit d’accès, de rectification, d’effacement, de limitation du traitement, de portabilité de leurs données, et d’opposition à leur traitement ;</w:t>
      </w:r>
    </w:p>
    <w:p w14:paraId="5BD1EC44" w14:textId="77777777" w:rsidR="00015182" w:rsidRPr="00777F13" w:rsidRDefault="00015182" w:rsidP="00777F13">
      <w:pPr>
        <w:numPr>
          <w:ilvl w:val="0"/>
          <w:numId w:val="12"/>
        </w:numPr>
        <w:spacing w:after="0" w:line="240" w:lineRule="auto"/>
        <w:jc w:val="both"/>
        <w:rPr>
          <w:rFonts w:ascii="Calibri Light" w:hAnsi="Calibri Light" w:cs="Calibri Light"/>
        </w:rPr>
      </w:pPr>
      <w:r w:rsidRPr="66C0626A">
        <w:rPr>
          <w:rFonts w:ascii="Calibri Light" w:hAnsi="Calibri Light" w:cs="Calibri Light"/>
        </w:rPr>
        <w:t>droit d’introduire une réclamation auprès de l’autorité de contrôle compétente, en particulier la Commission Nationale de l’Informatique et des Libertés (CNIL).</w:t>
      </w:r>
    </w:p>
    <w:p w14:paraId="640E6C44" w14:textId="77777777" w:rsidR="00015182" w:rsidRPr="00777F13" w:rsidRDefault="00015182" w:rsidP="00777F13">
      <w:pPr>
        <w:spacing w:after="0" w:line="240" w:lineRule="auto"/>
        <w:jc w:val="both"/>
        <w:rPr>
          <w:rFonts w:ascii="Calibri Light" w:hAnsi="Calibri Light" w:cs="Calibri Light"/>
        </w:rPr>
      </w:pPr>
    </w:p>
    <w:p w14:paraId="1F61D1B5" w14:textId="5D035631" w:rsidR="00015182" w:rsidRPr="00777F13" w:rsidRDefault="00015182" w:rsidP="00777F13">
      <w:pPr>
        <w:spacing w:after="0" w:line="240" w:lineRule="auto"/>
        <w:jc w:val="both"/>
        <w:rPr>
          <w:rFonts w:ascii="Calibri Light" w:hAnsi="Calibri Light" w:cs="Calibri Light"/>
        </w:rPr>
      </w:pPr>
      <w:r w:rsidRPr="00777F13">
        <w:rPr>
          <w:rFonts w:ascii="Calibri Light" w:hAnsi="Calibri Light" w:cs="Calibri Light"/>
        </w:rPr>
        <w:t>Les demandes d’exercice de ces droits peuvent être adressées par écrit au Producteur, à l’adresse de son siège social.</w:t>
      </w:r>
    </w:p>
    <w:p w14:paraId="2A91AB90" w14:textId="77777777" w:rsidR="00015182" w:rsidRPr="00777F13" w:rsidRDefault="00015182" w:rsidP="00777F13">
      <w:pPr>
        <w:spacing w:after="0" w:line="240" w:lineRule="auto"/>
        <w:jc w:val="both"/>
        <w:rPr>
          <w:rFonts w:ascii="Calibri Light" w:hAnsi="Calibri Light" w:cs="Calibri Light"/>
        </w:rPr>
      </w:pPr>
    </w:p>
    <w:p w14:paraId="06B6E0E7" w14:textId="369580D1" w:rsidR="00015182" w:rsidRPr="00777F13" w:rsidRDefault="36B7BCA7" w:rsidP="00777F13">
      <w:pPr>
        <w:spacing w:after="0" w:line="240" w:lineRule="auto"/>
        <w:jc w:val="both"/>
        <w:rPr>
          <w:rFonts w:ascii="Calibri Light" w:hAnsi="Calibri Light" w:cs="Calibri Light"/>
        </w:rPr>
      </w:pPr>
      <w:r w:rsidRPr="66C0626A">
        <w:rPr>
          <w:rFonts w:ascii="Calibri Light" w:hAnsi="Calibri Light" w:cs="Calibri Light"/>
        </w:rPr>
        <w:t xml:space="preserve">Le </w:t>
      </w:r>
      <w:r w:rsidR="755DEEA4" w:rsidRPr="66C0626A">
        <w:rPr>
          <w:rFonts w:ascii="Calibri Light" w:hAnsi="Calibri Light" w:cs="Calibri Light"/>
        </w:rPr>
        <w:t xml:space="preserve">Titulaire </w:t>
      </w:r>
      <w:r w:rsidRPr="66C0626A">
        <w:rPr>
          <w:rFonts w:ascii="Calibri Light" w:hAnsi="Calibri Light" w:cs="Calibri Light"/>
        </w:rPr>
        <w:t>déclare avoir mis en œuvre des procédures internes appropriées afin de garantir la conformité du traitement des données à la réglementation en vigueur. Il s’engage à faire respecter les obligations découlant du présent article par l’ensemble de ses collaborateurs.</w:t>
      </w:r>
    </w:p>
    <w:p w14:paraId="1B4293FC" w14:textId="77777777" w:rsidR="00015182" w:rsidRPr="00777F13" w:rsidRDefault="00015182" w:rsidP="00777F13">
      <w:pPr>
        <w:spacing w:after="0" w:line="240" w:lineRule="auto"/>
        <w:jc w:val="both"/>
        <w:rPr>
          <w:rFonts w:ascii="Calibri Light" w:hAnsi="Calibri Light" w:cs="Calibri Light"/>
        </w:rPr>
      </w:pPr>
    </w:p>
    <w:p w14:paraId="30DEB0B8" w14:textId="316F70AE" w:rsidR="00015182" w:rsidRPr="00777F13" w:rsidRDefault="00015182" w:rsidP="00777F13">
      <w:pPr>
        <w:spacing w:after="0" w:line="240" w:lineRule="auto"/>
        <w:jc w:val="both"/>
        <w:rPr>
          <w:rFonts w:ascii="Calibri Light" w:hAnsi="Calibri Light" w:cs="Calibri Light"/>
        </w:rPr>
      </w:pPr>
      <w:r w:rsidRPr="00777F13">
        <w:rPr>
          <w:rFonts w:ascii="Calibri Light" w:hAnsi="Calibri Light" w:cs="Calibri Light"/>
        </w:rPr>
        <w:t>Les dispositions du présent article survivront à l’expiration ou à la résiliation du Contrat, quelle qu’en soit la cause.</w:t>
      </w:r>
    </w:p>
    <w:p w14:paraId="397F6850" w14:textId="77777777" w:rsidR="00015182" w:rsidRPr="00777F13" w:rsidRDefault="00015182" w:rsidP="00777F13">
      <w:pPr>
        <w:spacing w:after="0" w:line="240" w:lineRule="auto"/>
        <w:jc w:val="both"/>
        <w:rPr>
          <w:rFonts w:ascii="Calibri Light" w:hAnsi="Calibri Light" w:cs="Calibri Light"/>
        </w:rPr>
      </w:pPr>
    </w:p>
    <w:p w14:paraId="6A2E6286" w14:textId="6433FD0B" w:rsidR="00015182" w:rsidRPr="00777F13" w:rsidRDefault="00015182" w:rsidP="00777F13">
      <w:pPr>
        <w:spacing w:after="0" w:line="240" w:lineRule="auto"/>
        <w:jc w:val="both"/>
        <w:rPr>
          <w:rFonts w:ascii="Calibri Light" w:hAnsi="Calibri Light" w:cs="Calibri Light"/>
        </w:rPr>
      </w:pPr>
      <w:r w:rsidRPr="00777F13">
        <w:rPr>
          <w:rFonts w:ascii="Calibri Light" w:hAnsi="Calibri Light" w:cs="Calibri Light"/>
        </w:rPr>
        <w:t>Par ailleurs, les conversations téléphoniques entre le Client et le Producteur pourront être enregistrées à des fins de preuve dans le cadre de l’engagement contractuel.</w:t>
      </w:r>
    </w:p>
    <w:p w14:paraId="6D00F5A9" w14:textId="77777777" w:rsidR="00015182" w:rsidRPr="00777F13" w:rsidRDefault="00015182" w:rsidP="00777F13">
      <w:pPr>
        <w:spacing w:after="0" w:line="240" w:lineRule="auto"/>
        <w:jc w:val="both"/>
        <w:rPr>
          <w:rFonts w:ascii="Calibri Light" w:hAnsi="Calibri Light" w:cs="Calibri Light"/>
        </w:rPr>
      </w:pPr>
    </w:p>
    <w:p w14:paraId="1086AD29" w14:textId="67B814B7" w:rsidR="00015182" w:rsidRPr="00777F13" w:rsidRDefault="36B7BCA7" w:rsidP="00777F13">
      <w:pPr>
        <w:spacing w:after="0" w:line="240" w:lineRule="auto"/>
        <w:jc w:val="both"/>
        <w:rPr>
          <w:rFonts w:ascii="Calibri Light" w:hAnsi="Calibri Light" w:cs="Calibri Light"/>
        </w:rPr>
      </w:pPr>
      <w:r w:rsidRPr="3CB9F51C">
        <w:rPr>
          <w:rFonts w:ascii="Calibri Light" w:hAnsi="Calibri Light" w:cs="Calibri Light"/>
        </w:rPr>
        <w:t>Enfin, l</w:t>
      </w:r>
      <w:r w:rsidR="7C1ADFB3" w:rsidRPr="3CB9F51C">
        <w:rPr>
          <w:rFonts w:ascii="Calibri Light" w:hAnsi="Calibri Light" w:cs="Calibri Light"/>
        </w:rPr>
        <w:t>’Acheteur</w:t>
      </w:r>
      <w:r w:rsidR="004D4637">
        <w:rPr>
          <w:rFonts w:ascii="Calibri Light" w:hAnsi="Calibri Light" w:cs="Calibri Light"/>
        </w:rPr>
        <w:t xml:space="preserve"> </w:t>
      </w:r>
      <w:r w:rsidRPr="3CB9F51C">
        <w:rPr>
          <w:rFonts w:ascii="Calibri Light" w:hAnsi="Calibri Light" w:cs="Calibri Light"/>
        </w:rPr>
        <w:t xml:space="preserve">peut s’opposer à toute prospection commerciale par voie téléphonique en s’inscrivant gratuitement sur la liste d’opposition Bloctel accessible à l’adresse suivante : </w:t>
      </w:r>
      <w:hyperlink r:id="rId15">
        <w:r w:rsidR="4753EC99" w:rsidRPr="3CB9F51C">
          <w:rPr>
            <w:rStyle w:val="Lienhypertexte"/>
            <w:rFonts w:ascii="Calibri Light" w:hAnsi="Calibri Light" w:cs="Calibri Light"/>
          </w:rPr>
          <w:t>w</w:t>
        </w:r>
      </w:hyperlink>
      <w:r w:rsidR="4753EC99" w:rsidRPr="3CB9F51C">
        <w:rPr>
          <w:rFonts w:ascii="Calibri Light" w:hAnsi="Calibri Light" w:cs="Calibri Light"/>
        </w:rPr>
        <w:t>ww.bloctel.gouv.fr</w:t>
      </w:r>
      <w:r w:rsidRPr="3CB9F51C">
        <w:rPr>
          <w:rFonts w:ascii="Calibri Light" w:hAnsi="Calibri Light" w:cs="Calibri Light"/>
        </w:rPr>
        <w:t>.</w:t>
      </w:r>
    </w:p>
    <w:p w14:paraId="7ECD8DF5" w14:textId="6DB1D9B7" w:rsidR="2E767A3F" w:rsidRDefault="2E767A3F" w:rsidP="2E767A3F">
      <w:pPr>
        <w:spacing w:after="0" w:line="240" w:lineRule="auto"/>
        <w:jc w:val="both"/>
        <w:rPr>
          <w:rFonts w:ascii="Calibri Light" w:hAnsi="Calibri Light" w:cs="Calibri Light"/>
        </w:rPr>
      </w:pPr>
    </w:p>
    <w:p w14:paraId="48CD528C" w14:textId="77777777" w:rsidR="00A6096B" w:rsidRPr="00777F13" w:rsidRDefault="00015182" w:rsidP="00777F13">
      <w:pPr>
        <w:spacing w:after="0" w:line="240" w:lineRule="auto"/>
        <w:jc w:val="both"/>
        <w:rPr>
          <w:rFonts w:ascii="Calibri Light" w:hAnsi="Calibri Light" w:cs="Calibri Light"/>
        </w:rPr>
      </w:pPr>
      <w:r w:rsidRPr="00777F13">
        <w:rPr>
          <w:rFonts w:ascii="Calibri Light" w:hAnsi="Calibri Light" w:cs="Calibri Light"/>
        </w:rPr>
        <w:t>Pour toute réclamation, le Client peut contacter la CNIL :</w:t>
      </w:r>
    </w:p>
    <w:p w14:paraId="56CFFD7C" w14:textId="77777777" w:rsidR="00A6096B" w:rsidRPr="00777F13" w:rsidRDefault="00015182" w:rsidP="00777F13">
      <w:pPr>
        <w:spacing w:after="0" w:line="240" w:lineRule="auto"/>
        <w:jc w:val="both"/>
        <w:rPr>
          <w:rFonts w:ascii="Calibri Light" w:hAnsi="Calibri Light" w:cs="Calibri Light"/>
        </w:rPr>
      </w:pPr>
      <w:r w:rsidRPr="00777F13">
        <w:rPr>
          <w:rFonts w:ascii="Calibri Light" w:hAnsi="Calibri Light" w:cs="Calibri Light"/>
        </w:rPr>
        <w:t>Commission Nationale de l’Informatique et des Libertés (CNIL)</w:t>
      </w:r>
    </w:p>
    <w:p w14:paraId="7C557C5E" w14:textId="77777777" w:rsidR="00A6096B" w:rsidRPr="00777F13" w:rsidRDefault="00015182" w:rsidP="00777F13">
      <w:pPr>
        <w:spacing w:after="0" w:line="240" w:lineRule="auto"/>
        <w:jc w:val="both"/>
        <w:rPr>
          <w:rFonts w:ascii="Calibri Light" w:hAnsi="Calibri Light" w:cs="Calibri Light"/>
        </w:rPr>
      </w:pPr>
      <w:r w:rsidRPr="00777F13">
        <w:rPr>
          <w:rFonts w:ascii="Calibri Light" w:hAnsi="Calibri Light" w:cs="Calibri Light"/>
        </w:rPr>
        <w:t>3 Place de Fontenoy – TSA 80715 – 75334 PARIS CEDEX 07</w:t>
      </w:r>
    </w:p>
    <w:p w14:paraId="0B0D6EC4" w14:textId="77777777" w:rsidR="00A6096B" w:rsidRPr="00777F13" w:rsidRDefault="00015182" w:rsidP="00777F13">
      <w:pPr>
        <w:spacing w:after="0" w:line="240" w:lineRule="auto"/>
        <w:jc w:val="both"/>
        <w:rPr>
          <w:rFonts w:ascii="Calibri Light" w:hAnsi="Calibri Light" w:cs="Calibri Light"/>
        </w:rPr>
      </w:pPr>
      <w:r w:rsidRPr="00777F13">
        <w:rPr>
          <w:rFonts w:ascii="Calibri Light" w:hAnsi="Calibri Light" w:cs="Calibri Light"/>
        </w:rPr>
        <w:t>Tél : 01 53 73 22 22 – Fax : 01 53 73 22 00</w:t>
      </w:r>
    </w:p>
    <w:p w14:paraId="19ADC8C0" w14:textId="285417F0" w:rsidR="00015182" w:rsidRPr="00777F13" w:rsidRDefault="00830A79" w:rsidP="00777F13">
      <w:pPr>
        <w:spacing w:after="0" w:line="240" w:lineRule="auto"/>
        <w:jc w:val="both"/>
        <w:rPr>
          <w:rFonts w:ascii="Calibri Light" w:hAnsi="Calibri Light" w:cs="Calibri Light"/>
        </w:rPr>
      </w:pPr>
      <w:hyperlink r:id="rId16" w:history="1">
        <w:r w:rsidRPr="00777F13">
          <w:rPr>
            <w:rStyle w:val="Lienhypertexte"/>
            <w:rFonts w:ascii="Calibri Light" w:hAnsi="Calibri Light" w:cs="Calibri Light"/>
          </w:rPr>
          <w:t>www.cnil.fr</w:t>
        </w:r>
      </w:hyperlink>
    </w:p>
    <w:p w14:paraId="6E83238C" w14:textId="77777777" w:rsidR="00015182" w:rsidRPr="00777F13" w:rsidRDefault="00015182" w:rsidP="00777F13">
      <w:pPr>
        <w:spacing w:after="0" w:line="240" w:lineRule="auto"/>
        <w:jc w:val="both"/>
        <w:rPr>
          <w:rFonts w:ascii="Calibri Light" w:hAnsi="Calibri Light" w:cs="Calibri Light"/>
        </w:rPr>
      </w:pPr>
    </w:p>
    <w:p w14:paraId="05CF6668" w14:textId="10B07207" w:rsidR="005E2306" w:rsidRPr="00777F13" w:rsidRDefault="0079468C" w:rsidP="00777F13">
      <w:pPr>
        <w:spacing w:after="0" w:line="240" w:lineRule="auto"/>
        <w:jc w:val="both"/>
        <w:rPr>
          <w:rFonts w:ascii="Calibri Light" w:hAnsi="Calibri Light" w:cs="Calibri Light"/>
          <w:b/>
          <w:bCs/>
        </w:rPr>
      </w:pPr>
      <w:r w:rsidRPr="3CB9F51C">
        <w:rPr>
          <w:rFonts w:ascii="Calibri Light" w:hAnsi="Calibri Light" w:cs="Calibri Light"/>
          <w:b/>
          <w:bCs/>
        </w:rPr>
        <w:t>8</w:t>
      </w:r>
      <w:r w:rsidR="005E2306" w:rsidRPr="3CB9F51C">
        <w:rPr>
          <w:rFonts w:ascii="Calibri Light" w:hAnsi="Calibri Light" w:cs="Calibri Light"/>
          <w:b/>
          <w:bCs/>
        </w:rPr>
        <w:t xml:space="preserve">.2. </w:t>
      </w:r>
      <w:r w:rsidR="0090489F" w:rsidRPr="3CB9F51C">
        <w:rPr>
          <w:rFonts w:ascii="Calibri Light" w:hAnsi="Calibri Light" w:cs="Calibri Light"/>
          <w:b/>
          <w:bCs/>
        </w:rPr>
        <w:t xml:space="preserve">Sous-traitance </w:t>
      </w:r>
    </w:p>
    <w:p w14:paraId="20293C5A" w14:textId="4529F147" w:rsidR="00714859" w:rsidRPr="00777F13" w:rsidRDefault="00714859" w:rsidP="6BE98288">
      <w:pPr>
        <w:spacing w:after="0" w:line="240" w:lineRule="auto"/>
        <w:jc w:val="both"/>
        <w:rPr>
          <w:rFonts w:ascii="Calibri Light" w:hAnsi="Calibri Light" w:cs="Calibri Light"/>
          <w:b/>
          <w:bCs/>
        </w:rPr>
      </w:pPr>
    </w:p>
    <w:p w14:paraId="182FDC21" w14:textId="517EB04C" w:rsidR="0DE148E3" w:rsidRDefault="0DE148E3" w:rsidP="3CB9F51C">
      <w:pPr>
        <w:spacing w:after="0" w:line="240" w:lineRule="auto"/>
        <w:jc w:val="both"/>
        <w:rPr>
          <w:rFonts w:ascii="Calibri Light" w:hAnsi="Calibri Light" w:cs="Calibri Light"/>
        </w:rPr>
      </w:pPr>
      <w:r w:rsidRPr="6BE98288">
        <w:rPr>
          <w:rFonts w:ascii="Calibri Light" w:hAnsi="Calibri Light" w:cs="Calibri Light"/>
        </w:rPr>
        <w:t xml:space="preserve">La sous-traitance est encadrée par l’article 3.6 du CCAG-FCS. </w:t>
      </w:r>
    </w:p>
    <w:p w14:paraId="4061177F" w14:textId="77777777" w:rsidR="0090489F" w:rsidRPr="00777F13" w:rsidRDefault="0090489F" w:rsidP="00777F13">
      <w:pPr>
        <w:spacing w:after="0" w:line="240" w:lineRule="auto"/>
        <w:jc w:val="both"/>
        <w:rPr>
          <w:rFonts w:ascii="Calibri Light" w:hAnsi="Calibri Light" w:cs="Calibri Light"/>
          <w:b/>
          <w:bCs/>
        </w:rPr>
      </w:pPr>
    </w:p>
    <w:p w14:paraId="25CB2C56" w14:textId="69816DFB" w:rsidR="00777F13" w:rsidRDefault="00DA4278" w:rsidP="00777F13">
      <w:pPr>
        <w:spacing w:after="0" w:line="240" w:lineRule="auto"/>
        <w:jc w:val="both"/>
        <w:rPr>
          <w:rFonts w:ascii="Calibri Light" w:hAnsi="Calibri Light" w:cs="Calibri Light"/>
          <w:b/>
          <w:bCs/>
        </w:rPr>
      </w:pPr>
      <w:r w:rsidRPr="00777F13">
        <w:rPr>
          <w:rFonts w:ascii="Calibri Light" w:hAnsi="Calibri Light" w:cs="Calibri Light"/>
          <w:b/>
          <w:bCs/>
        </w:rPr>
        <w:lastRenderedPageBreak/>
        <w:t xml:space="preserve">Article </w:t>
      </w:r>
      <w:r w:rsidR="0079468C">
        <w:rPr>
          <w:rFonts w:ascii="Calibri Light" w:hAnsi="Calibri Light" w:cs="Calibri Light"/>
          <w:b/>
          <w:bCs/>
        </w:rPr>
        <w:t>9</w:t>
      </w:r>
      <w:r w:rsidR="00777F13" w:rsidRPr="00777F13">
        <w:rPr>
          <w:rFonts w:ascii="Calibri Light" w:hAnsi="Calibri Light" w:cs="Calibri Light"/>
          <w:b/>
          <w:bCs/>
        </w:rPr>
        <w:t xml:space="preserve"> – Pénalités </w:t>
      </w:r>
      <w:bookmarkStart w:id="14" w:name="_Ref42596954"/>
      <w:bookmarkStart w:id="15" w:name="_Toc183610372"/>
    </w:p>
    <w:p w14:paraId="41547C06" w14:textId="77777777" w:rsidR="00777F13" w:rsidRDefault="00777F13" w:rsidP="00777F13">
      <w:pPr>
        <w:spacing w:after="0" w:line="240" w:lineRule="auto"/>
        <w:jc w:val="both"/>
        <w:rPr>
          <w:rFonts w:ascii="Calibri Light" w:hAnsi="Calibri Light" w:cs="Calibri Light"/>
          <w:b/>
          <w:bCs/>
        </w:rPr>
      </w:pPr>
    </w:p>
    <w:p w14:paraId="7927B149" w14:textId="35F2D080" w:rsidR="00777F13" w:rsidRPr="00777F13" w:rsidRDefault="0079468C" w:rsidP="00777F13">
      <w:pPr>
        <w:spacing w:after="0" w:line="240" w:lineRule="auto"/>
        <w:jc w:val="both"/>
        <w:rPr>
          <w:rFonts w:ascii="Calibri Light" w:hAnsi="Calibri Light" w:cs="Calibri Light"/>
          <w:b/>
          <w:bCs/>
        </w:rPr>
      </w:pPr>
      <w:r>
        <w:rPr>
          <w:rFonts w:ascii="Calibri Light" w:hAnsi="Calibri Light" w:cs="Calibri Light"/>
          <w:b/>
          <w:bCs/>
        </w:rPr>
        <w:t>9</w:t>
      </w:r>
      <w:r w:rsidR="00777F13" w:rsidRPr="00777F13">
        <w:rPr>
          <w:rFonts w:ascii="Calibri Light" w:hAnsi="Calibri Light" w:cs="Calibri Light"/>
          <w:b/>
          <w:bCs/>
        </w:rPr>
        <w:t>.1. Généralités</w:t>
      </w:r>
      <w:bookmarkEnd w:id="14"/>
      <w:bookmarkEnd w:id="15"/>
    </w:p>
    <w:p w14:paraId="02C928D2" w14:textId="77777777" w:rsidR="00777F13" w:rsidRPr="00777F13" w:rsidRDefault="00777F13" w:rsidP="00777F13">
      <w:pPr>
        <w:spacing w:after="0" w:line="240" w:lineRule="auto"/>
        <w:rPr>
          <w:rFonts w:ascii="Calibri Light" w:hAnsi="Calibri Light" w:cs="Calibri Light"/>
        </w:rPr>
      </w:pPr>
    </w:p>
    <w:p w14:paraId="576BFCD6" w14:textId="27C792E0" w:rsidR="00777F13" w:rsidRDefault="3D2AC88A" w:rsidP="00777F13">
      <w:pPr>
        <w:spacing w:after="0" w:line="240" w:lineRule="auto"/>
        <w:jc w:val="both"/>
        <w:rPr>
          <w:rFonts w:ascii="Calibri Light" w:hAnsi="Calibri Light" w:cs="Calibri Light"/>
        </w:rPr>
      </w:pPr>
      <w:r w:rsidRPr="66C0626A">
        <w:rPr>
          <w:rFonts w:ascii="Calibri Light" w:hAnsi="Calibri Light" w:cs="Calibri Light"/>
        </w:rPr>
        <w:t xml:space="preserve">L’application des pénalités reste à diligence du pouvoir adjudicateur. Les pénalités sont applicables dès la notification du Marché. Toutefois, les pénalités ne seront pas appliquées en cas </w:t>
      </w:r>
      <w:r w:rsidR="67EACBA3" w:rsidRPr="66C0626A">
        <w:rPr>
          <w:rFonts w:ascii="Calibri Light" w:hAnsi="Calibri Light" w:cs="Calibri Light"/>
        </w:rPr>
        <w:t>d’interruption ou baisse significat</w:t>
      </w:r>
      <w:r w:rsidR="12E9E5B4" w:rsidRPr="66C0626A">
        <w:rPr>
          <w:rFonts w:ascii="Calibri Light" w:hAnsi="Calibri Light" w:cs="Calibri Light"/>
        </w:rPr>
        <w:t>ive mentionnées</w:t>
      </w:r>
      <w:r w:rsidRPr="66C0626A">
        <w:rPr>
          <w:rFonts w:ascii="Calibri Light" w:hAnsi="Calibri Light" w:cs="Calibri Light"/>
        </w:rPr>
        <w:t xml:space="preserve"> à l’article </w:t>
      </w:r>
      <w:r w:rsidR="27A5463C" w:rsidRPr="66C0626A">
        <w:rPr>
          <w:rFonts w:ascii="Calibri Light" w:hAnsi="Calibri Light" w:cs="Calibri Light"/>
        </w:rPr>
        <w:t>5</w:t>
      </w:r>
      <w:r w:rsidRPr="66C0626A">
        <w:rPr>
          <w:rFonts w:ascii="Calibri Light" w:hAnsi="Calibri Light" w:cs="Calibri Light"/>
        </w:rPr>
        <w:t xml:space="preserve"> du présent CCAP. De mêmes, les pénalités ne s'appliqueront pas en cas de force majeure.</w:t>
      </w:r>
    </w:p>
    <w:p w14:paraId="2D81F0C3" w14:textId="77777777" w:rsidR="00777F13" w:rsidRPr="00777F13" w:rsidRDefault="00777F13" w:rsidP="00777F13">
      <w:pPr>
        <w:spacing w:after="0" w:line="240" w:lineRule="auto"/>
        <w:jc w:val="both"/>
        <w:rPr>
          <w:rFonts w:ascii="Calibri Light" w:hAnsi="Calibri Light" w:cs="Calibri Light"/>
        </w:rPr>
      </w:pPr>
    </w:p>
    <w:p w14:paraId="64CF7B1A" w14:textId="77777777" w:rsidR="00777F13" w:rsidRPr="00777F13" w:rsidRDefault="00777F13" w:rsidP="00777F13">
      <w:pPr>
        <w:pStyle w:val="Corpsdetexte"/>
        <w:ind w:right="-1" w:firstLine="14"/>
        <w:rPr>
          <w:rFonts w:ascii="Calibri Light" w:hAnsi="Calibri Light" w:cs="Calibri Light"/>
          <w:szCs w:val="22"/>
        </w:rPr>
      </w:pPr>
      <w:r w:rsidRPr="00777F13">
        <w:rPr>
          <w:rFonts w:ascii="Calibri Light" w:hAnsi="Calibri Light" w:cs="Calibri Light"/>
          <w:szCs w:val="22"/>
        </w:rPr>
        <w:t>Dans l'hypothèse où il y aurait une relation de cause à effet entre deux pénalités, la pénalité la plus forte est prise en considération.</w:t>
      </w:r>
    </w:p>
    <w:p w14:paraId="06B27ABA" w14:textId="77777777" w:rsidR="00777F13" w:rsidRPr="00777F13" w:rsidRDefault="00777F13" w:rsidP="00777F13">
      <w:pPr>
        <w:pStyle w:val="Corpsdetexte"/>
        <w:ind w:right="-1" w:firstLine="14"/>
        <w:rPr>
          <w:rFonts w:ascii="Calibri Light" w:hAnsi="Calibri Light" w:cs="Calibri Light"/>
          <w:b/>
          <w:szCs w:val="22"/>
        </w:rPr>
      </w:pPr>
    </w:p>
    <w:p w14:paraId="04563251" w14:textId="244ADA14" w:rsidR="001E7913" w:rsidRDefault="3D2AC88A" w:rsidP="00777F13">
      <w:pPr>
        <w:spacing w:after="0" w:line="240" w:lineRule="auto"/>
        <w:jc w:val="both"/>
        <w:rPr>
          <w:rFonts w:ascii="Calibri Light" w:hAnsi="Calibri Light" w:cs="Calibri Light"/>
        </w:rPr>
      </w:pPr>
      <w:r w:rsidRPr="66C0626A">
        <w:rPr>
          <w:rFonts w:ascii="Calibri Light" w:hAnsi="Calibri Light" w:cs="Calibri Light"/>
          <w:b/>
          <w:bCs/>
        </w:rPr>
        <w:t xml:space="preserve">En cas de non-respect des obligations découlant du présent contrat, </w:t>
      </w:r>
      <w:r w:rsidR="3EBED231" w:rsidRPr="66C0626A">
        <w:rPr>
          <w:rFonts w:ascii="Calibri Light" w:hAnsi="Calibri Light" w:cs="Calibri Light"/>
          <w:b/>
          <w:bCs/>
        </w:rPr>
        <w:t>le Titulaire</w:t>
      </w:r>
      <w:r w:rsidRPr="66C0626A">
        <w:rPr>
          <w:rFonts w:ascii="Calibri Light" w:hAnsi="Calibri Light" w:cs="Calibri Light"/>
          <w:b/>
          <w:bCs/>
        </w:rPr>
        <w:t xml:space="preserve"> encourt, après mise en demeure préalable restée sans effet dans un délai précisé au courrier de mise en demeure, l’application des pénalités qui suivent.</w:t>
      </w:r>
      <w:r w:rsidRPr="66C0626A">
        <w:rPr>
          <w:rFonts w:ascii="Calibri Light" w:hAnsi="Calibri Light" w:cs="Calibri Light"/>
        </w:rPr>
        <w:t xml:space="preserve"> Les retenues qui en découlent s’effectuent sur les prochaines demandes de paiement, par l’émission d’un titre de recette ou autres modalités définies spécifiquement au présent CCAP.</w:t>
      </w:r>
    </w:p>
    <w:p w14:paraId="7E08D322" w14:textId="77777777" w:rsidR="001E7913" w:rsidRDefault="001E7913" w:rsidP="00777F13">
      <w:pPr>
        <w:spacing w:after="0" w:line="240" w:lineRule="auto"/>
        <w:jc w:val="both"/>
        <w:rPr>
          <w:rFonts w:ascii="Calibri Light" w:hAnsi="Calibri Light" w:cs="Calibri Light"/>
        </w:rPr>
      </w:pPr>
    </w:p>
    <w:p w14:paraId="0A78B30B" w14:textId="79D51162" w:rsidR="00777F13" w:rsidRDefault="00777F13" w:rsidP="00777F13">
      <w:pPr>
        <w:spacing w:after="0" w:line="240" w:lineRule="auto"/>
        <w:jc w:val="both"/>
        <w:rPr>
          <w:rFonts w:ascii="Calibri Light" w:hAnsi="Calibri Light" w:cs="Calibri Light"/>
        </w:rPr>
      </w:pPr>
      <w:r w:rsidRPr="00777F13">
        <w:rPr>
          <w:rFonts w:ascii="Calibri Light" w:hAnsi="Calibri Light" w:cs="Calibri Light"/>
        </w:rPr>
        <w:t>Les pénalités prévues au présent article sont libératoires de toute forme d’indemnisations complémentaires des préjudices subis par le Maitre d’ouvrage susceptibles de naitre du manquement contractuel qu’elles sanctionnent.</w:t>
      </w:r>
    </w:p>
    <w:p w14:paraId="080A648A" w14:textId="77777777" w:rsidR="001E7913" w:rsidRPr="00777F13" w:rsidRDefault="001E7913" w:rsidP="00777F13">
      <w:pPr>
        <w:spacing w:after="0" w:line="240" w:lineRule="auto"/>
        <w:jc w:val="both"/>
        <w:rPr>
          <w:rFonts w:ascii="Calibri Light" w:hAnsi="Calibri Light" w:cs="Calibri Light"/>
        </w:rPr>
      </w:pPr>
    </w:p>
    <w:p w14:paraId="53796CAF" w14:textId="77777777" w:rsidR="00777F13" w:rsidRDefault="00777F13" w:rsidP="00777F13">
      <w:pPr>
        <w:spacing w:after="0" w:line="240" w:lineRule="auto"/>
        <w:jc w:val="both"/>
        <w:rPr>
          <w:rFonts w:ascii="Calibri Light" w:hAnsi="Calibri Light" w:cs="Calibri Light"/>
        </w:rPr>
      </w:pPr>
      <w:r w:rsidRPr="00777F13">
        <w:rPr>
          <w:rFonts w:ascii="Calibri Light" w:hAnsi="Calibri Light" w:cs="Calibri Light"/>
        </w:rPr>
        <w:t>Toutefois, ces pénalités ne se substituent en aucun cas aux indemnités liées aux préjudices subis par les tiers qui pourraient être causés par le titulaire, en cas de faute de ce dernier lors de l’exécution des prestations et des travaux.</w:t>
      </w:r>
    </w:p>
    <w:p w14:paraId="04F9F894" w14:textId="77777777" w:rsidR="001E7913" w:rsidRPr="00777F13" w:rsidRDefault="001E7913" w:rsidP="00777F13">
      <w:pPr>
        <w:spacing w:after="0" w:line="240" w:lineRule="auto"/>
        <w:jc w:val="both"/>
        <w:rPr>
          <w:rFonts w:ascii="Calibri Light" w:hAnsi="Calibri Light" w:cs="Calibri Light"/>
        </w:rPr>
      </w:pPr>
    </w:p>
    <w:p w14:paraId="7C20CA15" w14:textId="77777777" w:rsidR="009A229F" w:rsidRDefault="00777F13" w:rsidP="00777F13">
      <w:pPr>
        <w:spacing w:after="0" w:line="240" w:lineRule="auto"/>
        <w:jc w:val="both"/>
        <w:rPr>
          <w:rFonts w:ascii="Calibri Light" w:hAnsi="Calibri Light" w:cs="Calibri Light"/>
        </w:rPr>
      </w:pPr>
      <w:r w:rsidRPr="00777F13">
        <w:rPr>
          <w:rFonts w:ascii="Calibri Light" w:hAnsi="Calibri Light" w:cs="Calibri Light"/>
        </w:rPr>
        <w:t>Les pénalités sont cumulatives et ne sont pas soumises à l’application de la TVA</w:t>
      </w:r>
    </w:p>
    <w:p w14:paraId="336F0A79" w14:textId="77777777" w:rsidR="009A229F" w:rsidRDefault="009A229F" w:rsidP="00777F13">
      <w:pPr>
        <w:spacing w:after="0" w:line="240" w:lineRule="auto"/>
        <w:jc w:val="both"/>
        <w:rPr>
          <w:rFonts w:ascii="Calibri Light" w:hAnsi="Calibri Light" w:cs="Calibri Light"/>
        </w:rPr>
      </w:pPr>
    </w:p>
    <w:p w14:paraId="52149ADF" w14:textId="06335281" w:rsidR="00BA2C28" w:rsidRPr="00BA2C28" w:rsidRDefault="0079468C" w:rsidP="00777F13">
      <w:pPr>
        <w:spacing w:after="0" w:line="240" w:lineRule="auto"/>
        <w:jc w:val="both"/>
        <w:rPr>
          <w:rFonts w:ascii="Calibri Light" w:hAnsi="Calibri Light" w:cs="Calibri Light"/>
          <w:b/>
          <w:bCs/>
        </w:rPr>
      </w:pPr>
      <w:r w:rsidRPr="527275FE">
        <w:rPr>
          <w:rFonts w:ascii="Calibri Light" w:hAnsi="Calibri Light" w:cs="Calibri Light"/>
          <w:b/>
          <w:bCs/>
        </w:rPr>
        <w:t>9</w:t>
      </w:r>
      <w:r w:rsidR="00BA2C28" w:rsidRPr="527275FE">
        <w:rPr>
          <w:rFonts w:ascii="Calibri Light" w:hAnsi="Calibri Light" w:cs="Calibri Light"/>
          <w:b/>
          <w:bCs/>
        </w:rPr>
        <w:t xml:space="preserve">.2 </w:t>
      </w:r>
      <w:commentRangeStart w:id="16"/>
      <w:r w:rsidR="00BA2C28" w:rsidRPr="527275FE">
        <w:rPr>
          <w:rFonts w:ascii="Calibri Light" w:hAnsi="Calibri Light" w:cs="Calibri Light"/>
          <w:b/>
          <w:bCs/>
        </w:rPr>
        <w:t>Typologie des pénalités</w:t>
      </w:r>
      <w:commentRangeEnd w:id="16"/>
      <w:r>
        <w:commentReference w:id="16"/>
      </w:r>
    </w:p>
    <w:p w14:paraId="744B5E8C" w14:textId="4824F8EE" w:rsidR="00777F13" w:rsidRDefault="00777F13" w:rsidP="00777F13">
      <w:pPr>
        <w:spacing w:after="0" w:line="240" w:lineRule="auto"/>
        <w:jc w:val="both"/>
        <w:rPr>
          <w:rFonts w:ascii="Calibri Light" w:hAnsi="Calibri Light" w:cs="Calibri Light"/>
        </w:rPr>
      </w:pPr>
    </w:p>
    <w:tbl>
      <w:tblPr>
        <w:tblW w:w="9180" w:type="dxa"/>
        <w:tblInd w:w="1" w:type="dxa"/>
        <w:tblLayout w:type="fixed"/>
        <w:tblCellMar>
          <w:left w:w="0" w:type="dxa"/>
          <w:right w:w="0" w:type="dxa"/>
        </w:tblCellMar>
        <w:tblLook w:val="0000" w:firstRow="0" w:lastRow="0" w:firstColumn="0" w:lastColumn="0" w:noHBand="0" w:noVBand="0"/>
      </w:tblPr>
      <w:tblGrid>
        <w:gridCol w:w="2376"/>
        <w:gridCol w:w="6804"/>
      </w:tblGrid>
      <w:tr w:rsidR="00777F13" w:rsidRPr="00777F13" w14:paraId="4ADCC974" w14:textId="77777777" w:rsidTr="6BE98288">
        <w:trPr>
          <w:cantSplit/>
          <w:tblHeader/>
        </w:trPr>
        <w:tc>
          <w:tcPr>
            <w:tcW w:w="2376"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002060"/>
            <w:vAlign w:val="center"/>
          </w:tcPr>
          <w:p w14:paraId="102868AC" w14:textId="77777777" w:rsidR="00777F13" w:rsidRPr="00777F13" w:rsidRDefault="00777F13" w:rsidP="00777F13">
            <w:pPr>
              <w:keepLines/>
              <w:widowControl w:val="0"/>
              <w:autoSpaceDE w:val="0"/>
              <w:autoSpaceDN w:val="0"/>
              <w:adjustRightInd w:val="0"/>
              <w:spacing w:after="0" w:line="240" w:lineRule="auto"/>
              <w:ind w:left="108" w:right="92"/>
              <w:jc w:val="center"/>
              <w:rPr>
                <w:rFonts w:ascii="Calibri Light" w:hAnsi="Calibri Light" w:cs="Calibri Light"/>
              </w:rPr>
            </w:pPr>
            <w:r w:rsidRPr="00777F13">
              <w:rPr>
                <w:rFonts w:ascii="Calibri Light" w:hAnsi="Calibri Light" w:cs="Calibri Light"/>
              </w:rPr>
              <w:t>Pénalité</w:t>
            </w:r>
          </w:p>
        </w:tc>
        <w:tc>
          <w:tcPr>
            <w:tcW w:w="6804"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002060"/>
            <w:vAlign w:val="center"/>
          </w:tcPr>
          <w:p w14:paraId="79444375" w14:textId="77777777" w:rsidR="00777F13" w:rsidRPr="00777F13" w:rsidRDefault="00777F13" w:rsidP="00777F13">
            <w:pPr>
              <w:keepLines/>
              <w:widowControl w:val="0"/>
              <w:autoSpaceDE w:val="0"/>
              <w:autoSpaceDN w:val="0"/>
              <w:adjustRightInd w:val="0"/>
              <w:spacing w:after="0" w:line="240" w:lineRule="auto"/>
              <w:ind w:left="124" w:right="88"/>
              <w:jc w:val="center"/>
              <w:rPr>
                <w:rFonts w:ascii="Calibri Light" w:hAnsi="Calibri Light" w:cs="Calibri Light"/>
              </w:rPr>
            </w:pPr>
            <w:r w:rsidRPr="00777F13">
              <w:rPr>
                <w:rFonts w:ascii="Calibri Light" w:hAnsi="Calibri Light" w:cs="Calibri Light"/>
              </w:rPr>
              <w:t>Fait générateur et mode de calcul</w:t>
            </w:r>
          </w:p>
        </w:tc>
      </w:tr>
      <w:tr w:rsidR="00777F13" w:rsidRPr="00777F13" w14:paraId="3BC78848" w14:textId="77777777" w:rsidTr="6BE98288">
        <w:tc>
          <w:tcPr>
            <w:tcW w:w="2376"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FFFFF" w:themeFill="background1"/>
          </w:tcPr>
          <w:p w14:paraId="13293AFD" w14:textId="1C2E1834" w:rsidR="00777F13" w:rsidRPr="00777F13" w:rsidRDefault="007F41F6" w:rsidP="00777F13">
            <w:pPr>
              <w:widowControl w:val="0"/>
              <w:autoSpaceDE w:val="0"/>
              <w:autoSpaceDN w:val="0"/>
              <w:adjustRightInd w:val="0"/>
              <w:spacing w:after="0" w:line="240" w:lineRule="auto"/>
              <w:ind w:left="108" w:right="92"/>
              <w:rPr>
                <w:rFonts w:ascii="Calibri Light" w:hAnsi="Calibri Light" w:cs="Calibri Light"/>
              </w:rPr>
            </w:pPr>
            <w:r w:rsidRPr="007F41F6">
              <w:rPr>
                <w:rFonts w:ascii="Calibri Light" w:hAnsi="Calibri Light" w:cs="Calibri Light"/>
              </w:rPr>
              <w:t>Pénalités de retard ou de remise de document non-conforme</w:t>
            </w:r>
          </w:p>
        </w:tc>
        <w:tc>
          <w:tcPr>
            <w:tcW w:w="6804"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FFFFF" w:themeFill="background1"/>
          </w:tcPr>
          <w:p w14:paraId="1EA70EC4" w14:textId="4F50D713" w:rsidR="00C51AF9" w:rsidRDefault="599C8F28" w:rsidP="00777F13">
            <w:pPr>
              <w:spacing w:after="0" w:line="240" w:lineRule="auto"/>
              <w:jc w:val="both"/>
              <w:rPr>
                <w:rFonts w:ascii="Calibri Light" w:hAnsi="Calibri Light" w:cs="Calibri Light"/>
              </w:rPr>
            </w:pPr>
            <w:r w:rsidRPr="6BE98288">
              <w:rPr>
                <w:rFonts w:ascii="Calibri Light" w:hAnsi="Calibri Light" w:cs="Calibri Light"/>
              </w:rPr>
              <w:t xml:space="preserve">Tout retard dans l’envoi d’un document que le </w:t>
            </w:r>
            <w:r w:rsidR="74920883" w:rsidRPr="6BE98288">
              <w:rPr>
                <w:rFonts w:ascii="Calibri Light" w:hAnsi="Calibri Light" w:cs="Calibri Light"/>
              </w:rPr>
              <w:t>Titulaire</w:t>
            </w:r>
            <w:r w:rsidRPr="6BE98288">
              <w:rPr>
                <w:rFonts w:ascii="Calibri Light" w:hAnsi="Calibri Light" w:cs="Calibri Light"/>
              </w:rPr>
              <w:t xml:space="preserve"> s’est engagé à remettre est passible d’une pénalité de 10 (dix) euros par jour calendaire de retard. Cette pénalité s’applique également en cas de remise non-conforme (facture, bilan, etc.). </w:t>
            </w:r>
          </w:p>
          <w:p w14:paraId="4275C9B2" w14:textId="29962CD0" w:rsidR="009A229F" w:rsidRPr="00777F13" w:rsidRDefault="009A229F" w:rsidP="00777F13">
            <w:pPr>
              <w:spacing w:after="0" w:line="240" w:lineRule="auto"/>
              <w:jc w:val="both"/>
              <w:rPr>
                <w:rFonts w:ascii="Calibri Light" w:hAnsi="Calibri Light" w:cs="Calibri Light"/>
              </w:rPr>
            </w:pPr>
          </w:p>
        </w:tc>
      </w:tr>
      <w:tr w:rsidR="00C51AF9" w:rsidRPr="00777F13" w14:paraId="2FA18332" w14:textId="77777777" w:rsidTr="6BE98288">
        <w:tc>
          <w:tcPr>
            <w:tcW w:w="2376"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FFFFF" w:themeFill="background1"/>
          </w:tcPr>
          <w:p w14:paraId="06CEBC75" w14:textId="295BA5A9" w:rsidR="00C51AF9" w:rsidRPr="00777F13" w:rsidRDefault="25D99A91" w:rsidP="00777F13">
            <w:pPr>
              <w:widowControl w:val="0"/>
              <w:autoSpaceDE w:val="0"/>
              <w:autoSpaceDN w:val="0"/>
              <w:adjustRightInd w:val="0"/>
              <w:spacing w:after="0" w:line="240" w:lineRule="auto"/>
              <w:ind w:left="108" w:right="92"/>
              <w:rPr>
                <w:rFonts w:ascii="Calibri Light" w:hAnsi="Calibri Light" w:cs="Calibri Light"/>
              </w:rPr>
            </w:pPr>
            <w:r w:rsidRPr="3CB9F51C">
              <w:rPr>
                <w:rFonts w:ascii="Calibri Light" w:hAnsi="Calibri Light" w:cs="Calibri Light"/>
              </w:rPr>
              <w:t>Pénalité en cas d’interruption de fourniture</w:t>
            </w:r>
            <w:r w:rsidR="44B67742" w:rsidRPr="3CB9F51C">
              <w:rPr>
                <w:rFonts w:ascii="Calibri Light" w:hAnsi="Calibri Light" w:cs="Calibri Light"/>
              </w:rPr>
              <w:t xml:space="preserve"> </w:t>
            </w:r>
            <w:r w:rsidR="5AAB9F37" w:rsidRPr="3CB9F51C">
              <w:rPr>
                <w:rFonts w:ascii="Calibri Light" w:hAnsi="Calibri Light" w:cs="Calibri Light"/>
              </w:rPr>
              <w:t xml:space="preserve"> (</w:t>
            </w:r>
            <w:r w:rsidR="5AAB9F37" w:rsidRPr="3CB9F51C">
              <w:rPr>
                <w:rFonts w:ascii="Calibri Light" w:hAnsi="Calibri Light" w:cs="Calibri Light"/>
                <w:color w:val="FF0000"/>
                <w:highlight w:val="yellow"/>
              </w:rPr>
              <w:t>option</w:t>
            </w:r>
            <w:r w:rsidR="5AAB9F37" w:rsidRPr="3CB9F51C">
              <w:rPr>
                <w:rFonts w:ascii="Calibri Light" w:hAnsi="Calibri Light" w:cs="Calibri Light"/>
              </w:rPr>
              <w:t>)</w:t>
            </w:r>
          </w:p>
        </w:tc>
        <w:tc>
          <w:tcPr>
            <w:tcW w:w="6804"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FFFFF" w:themeFill="background1"/>
          </w:tcPr>
          <w:p w14:paraId="14EA2E9D" w14:textId="3E75B1CB" w:rsidR="00C51AF9" w:rsidRDefault="478D8681" w:rsidP="00EF61EE">
            <w:pPr>
              <w:spacing w:after="0" w:line="240" w:lineRule="auto"/>
              <w:jc w:val="both"/>
              <w:rPr>
                <w:rFonts w:ascii="Calibri Light" w:hAnsi="Calibri Light" w:cs="Calibri Light"/>
              </w:rPr>
            </w:pPr>
            <w:r w:rsidRPr="6BE98288">
              <w:rPr>
                <w:rFonts w:ascii="Calibri Light" w:hAnsi="Calibri Light" w:cs="Calibri Light"/>
              </w:rPr>
              <w:t xml:space="preserve">En cas d’interruption de la fourniture d’électricité pour des motifs qui ne sont </w:t>
            </w:r>
            <w:r w:rsidR="51C3E956" w:rsidRPr="6BE98288">
              <w:rPr>
                <w:rFonts w:ascii="Calibri Light" w:hAnsi="Calibri Light" w:cs="Calibri Light"/>
              </w:rPr>
              <w:t xml:space="preserve">pas </w:t>
            </w:r>
            <w:r w:rsidR="6949453C" w:rsidRPr="6BE98288">
              <w:rPr>
                <w:rFonts w:ascii="Calibri Light" w:hAnsi="Calibri Light" w:cs="Calibri Light"/>
              </w:rPr>
              <w:t xml:space="preserve">mentionnés à </w:t>
            </w:r>
            <w:r w:rsidR="6949453C" w:rsidRPr="6BE98288">
              <w:rPr>
                <w:rFonts w:ascii="Calibri Light" w:hAnsi="Calibri Light" w:cs="Calibri Light"/>
                <w:highlight w:val="yellow"/>
              </w:rPr>
              <w:t xml:space="preserve">l’article </w:t>
            </w:r>
            <w:r w:rsidR="5CF73C86" w:rsidRPr="6BE98288">
              <w:rPr>
                <w:rFonts w:ascii="Calibri Light" w:hAnsi="Calibri Light" w:cs="Calibri Light"/>
                <w:highlight w:val="yellow"/>
              </w:rPr>
              <w:t xml:space="preserve">5 </w:t>
            </w:r>
            <w:r w:rsidRPr="6BE98288">
              <w:rPr>
                <w:rFonts w:ascii="Calibri Light" w:hAnsi="Calibri Light" w:cs="Calibri Light"/>
                <w:highlight w:val="yellow"/>
              </w:rPr>
              <w:t>du présent CCAP</w:t>
            </w:r>
            <w:r w:rsidRPr="6BE98288">
              <w:rPr>
                <w:rFonts w:ascii="Calibri Light" w:hAnsi="Calibri Light" w:cs="Calibri Light"/>
              </w:rPr>
              <w:t xml:space="preserve">, le Titulaire encourt pour chaque site concerné une pénalité de XX (XX) euros par </w:t>
            </w:r>
            <w:r w:rsidR="2E4EA4A8" w:rsidRPr="6BE98288">
              <w:rPr>
                <w:rFonts w:ascii="Calibri Light" w:hAnsi="Calibri Light" w:cs="Calibri Light"/>
              </w:rPr>
              <w:t>jours</w:t>
            </w:r>
            <w:r w:rsidRPr="6BE98288">
              <w:rPr>
                <w:rFonts w:ascii="Calibri Light" w:hAnsi="Calibri Light" w:cs="Calibri Light"/>
              </w:rPr>
              <w:t xml:space="preserve"> à compter de l’arrêt de fourniture constaté par l’Acheteur. </w:t>
            </w:r>
          </w:p>
          <w:p w14:paraId="44208BD7" w14:textId="06F2CF68" w:rsidR="00C51AF9" w:rsidRPr="00777F13" w:rsidRDefault="00C51AF9" w:rsidP="00EF61EE">
            <w:pPr>
              <w:spacing w:after="0" w:line="240" w:lineRule="auto"/>
              <w:jc w:val="both"/>
              <w:rPr>
                <w:rFonts w:ascii="Calibri Light" w:hAnsi="Calibri Light" w:cs="Calibri Light"/>
              </w:rPr>
            </w:pPr>
          </w:p>
        </w:tc>
      </w:tr>
      <w:tr w:rsidR="00110AC4" w:rsidRPr="00777F13" w14:paraId="2D5EDCB6" w14:textId="77777777" w:rsidTr="6BE98288">
        <w:tc>
          <w:tcPr>
            <w:tcW w:w="2376"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FFFFF" w:themeFill="background1"/>
          </w:tcPr>
          <w:p w14:paraId="2E7B9635" w14:textId="51BA28FF" w:rsidR="00110AC4" w:rsidRPr="00A311A9" w:rsidRDefault="00110AC4" w:rsidP="00110AC4">
            <w:pPr>
              <w:widowControl w:val="0"/>
              <w:autoSpaceDE w:val="0"/>
              <w:autoSpaceDN w:val="0"/>
              <w:adjustRightInd w:val="0"/>
              <w:spacing w:after="0" w:line="240" w:lineRule="auto"/>
              <w:ind w:left="108" w:right="92"/>
              <w:rPr>
                <w:rFonts w:ascii="Calibri Light" w:hAnsi="Calibri Light" w:cs="Calibri Light"/>
              </w:rPr>
            </w:pPr>
            <w:r w:rsidRPr="00A311A9">
              <w:rPr>
                <w:rFonts w:ascii="Calibri Light" w:hAnsi="Calibri Light" w:cs="Calibri Light"/>
              </w:rPr>
              <w:t>Pénalités en cas de non-respect des obligations sociales</w:t>
            </w:r>
          </w:p>
        </w:tc>
        <w:tc>
          <w:tcPr>
            <w:tcW w:w="6804"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FFFFF" w:themeFill="background1"/>
          </w:tcPr>
          <w:p w14:paraId="31BF00E7" w14:textId="77777777" w:rsidR="00110AC4" w:rsidRDefault="00251570" w:rsidP="00D651DB">
            <w:pPr>
              <w:spacing w:after="0" w:line="240" w:lineRule="auto"/>
              <w:jc w:val="both"/>
              <w:rPr>
                <w:rFonts w:ascii="Calibri Light" w:hAnsi="Calibri Light" w:cs="Calibri Light"/>
              </w:rPr>
            </w:pPr>
            <w:r w:rsidRPr="00251570">
              <w:rPr>
                <w:rFonts w:ascii="Calibri Light" w:hAnsi="Calibri Light" w:cs="Calibri Light"/>
              </w:rPr>
              <w:t>En cas de non-respect des obligations des articles L 8221-3 et L 8221-5 du code du travail (immatriculation, déclarations aux organismes de protection sociale, à l’administration fiscale et aux organismes de recouvrement), l’entreprise s’expose à une pénalité plafonnée au montant des amendes encourues en application des articles L 8224-1, 2 et 5 du code du travail</w:t>
            </w:r>
          </w:p>
          <w:p w14:paraId="563E4160" w14:textId="01BD9C6B" w:rsidR="00251570" w:rsidRPr="00E62D19" w:rsidRDefault="00251570" w:rsidP="00D651DB">
            <w:pPr>
              <w:spacing w:after="0" w:line="240" w:lineRule="auto"/>
              <w:jc w:val="both"/>
              <w:rPr>
                <w:rFonts w:ascii="Calibri Light" w:hAnsi="Calibri Light" w:cs="Calibri Light"/>
              </w:rPr>
            </w:pPr>
          </w:p>
        </w:tc>
      </w:tr>
      <w:tr w:rsidR="71741296" w14:paraId="2C2DA37E" w14:textId="77777777" w:rsidTr="6BE98288">
        <w:trPr>
          <w:trHeight w:val="300"/>
        </w:trPr>
        <w:tc>
          <w:tcPr>
            <w:tcW w:w="2376"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FFFFF" w:themeFill="background1"/>
          </w:tcPr>
          <w:p w14:paraId="75124168" w14:textId="2EFC1051" w:rsidR="4B4EAE69" w:rsidRDefault="4B4EAE69" w:rsidP="71741296">
            <w:pPr>
              <w:spacing w:line="240" w:lineRule="auto"/>
              <w:rPr>
                <w:rFonts w:ascii="Calibri Light" w:hAnsi="Calibri Light" w:cs="Calibri Light"/>
              </w:rPr>
            </w:pPr>
            <w:r w:rsidRPr="71741296">
              <w:rPr>
                <w:rFonts w:ascii="Calibri Light" w:hAnsi="Calibri Light" w:cs="Calibri Light"/>
              </w:rPr>
              <w:t xml:space="preserve">Pénalités </w:t>
            </w:r>
            <w:r w:rsidR="0723B998" w:rsidRPr="71741296">
              <w:rPr>
                <w:rFonts w:ascii="Calibri Light" w:hAnsi="Calibri Light" w:cs="Calibri Light"/>
              </w:rPr>
              <w:t xml:space="preserve">en cas de </w:t>
            </w:r>
            <w:r w:rsidR="0723B998" w:rsidRPr="71741296">
              <w:rPr>
                <w:rFonts w:ascii="Calibri Light" w:eastAsia="Calibri Light" w:hAnsi="Calibri Light" w:cs="Calibri Light"/>
              </w:rPr>
              <w:t>retard de mise à disposition ou de mise à jour de l’outil en ligne</w:t>
            </w:r>
          </w:p>
        </w:tc>
        <w:tc>
          <w:tcPr>
            <w:tcW w:w="6804"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FFFFF" w:themeFill="background1"/>
          </w:tcPr>
          <w:p w14:paraId="74E636EA" w14:textId="68BC322A" w:rsidR="30B362A4" w:rsidRDefault="30B362A4" w:rsidP="71741296">
            <w:pPr>
              <w:spacing w:line="240" w:lineRule="auto"/>
              <w:jc w:val="both"/>
              <w:rPr>
                <w:rFonts w:ascii="Calibri Light" w:eastAsia="Calibri Light" w:hAnsi="Calibri Light" w:cs="Calibri Light"/>
              </w:rPr>
            </w:pPr>
            <w:r w:rsidRPr="71741296">
              <w:rPr>
                <w:rFonts w:ascii="Calibri Light" w:eastAsia="Calibri Light" w:hAnsi="Calibri Light" w:cs="Calibri Light"/>
              </w:rPr>
              <w:t>En cas de retard dans la mise à disposition de l’outil en ligne au-delà du délai contractuel prévu, il sera appliqué une pénalité de</w:t>
            </w:r>
            <w:r w:rsidR="4D4D38B4" w:rsidRPr="71741296">
              <w:rPr>
                <w:rFonts w:ascii="Calibri Light" w:eastAsia="Calibri Light" w:hAnsi="Calibri Light" w:cs="Calibri Light"/>
              </w:rPr>
              <w:t xml:space="preserve"> XX</w:t>
            </w:r>
            <w:r w:rsidRPr="71741296">
              <w:rPr>
                <w:rFonts w:ascii="Calibri Light" w:eastAsia="Calibri Light" w:hAnsi="Calibri Light" w:cs="Calibri Light"/>
              </w:rPr>
              <w:t xml:space="preserve"> euros HT par jour calendaire de retard, à compter du </w:t>
            </w:r>
            <w:r w:rsidR="1EDFA387" w:rsidRPr="71741296">
              <w:rPr>
                <w:rFonts w:ascii="Calibri Light" w:eastAsia="Calibri Light" w:hAnsi="Calibri Light" w:cs="Calibri Light"/>
              </w:rPr>
              <w:t xml:space="preserve">XXème </w:t>
            </w:r>
            <w:r w:rsidRPr="71741296">
              <w:rPr>
                <w:rFonts w:ascii="Calibri Light" w:eastAsia="Calibri Light" w:hAnsi="Calibri Light" w:cs="Calibri Light"/>
              </w:rPr>
              <w:t xml:space="preserve">jour ouvré suivant la date </w:t>
            </w:r>
            <w:r w:rsidR="1C301AFC" w:rsidRPr="71741296">
              <w:rPr>
                <w:rFonts w:ascii="Calibri Light" w:eastAsia="Calibri Light" w:hAnsi="Calibri Light" w:cs="Calibri Light"/>
              </w:rPr>
              <w:t>prévue aux présentes</w:t>
            </w:r>
            <w:r w:rsidRPr="71741296">
              <w:rPr>
                <w:rFonts w:ascii="Calibri Light" w:eastAsia="Calibri Light" w:hAnsi="Calibri Light" w:cs="Calibri Light"/>
              </w:rPr>
              <w:t>.</w:t>
            </w:r>
          </w:p>
        </w:tc>
      </w:tr>
    </w:tbl>
    <w:p w14:paraId="1245CAD0" w14:textId="6406B31F" w:rsidR="62E65B57" w:rsidRDefault="62E65B57" w:rsidP="3CB9F51C">
      <w:pPr>
        <w:spacing w:after="0" w:line="240" w:lineRule="auto"/>
        <w:jc w:val="both"/>
        <w:rPr>
          <w:rFonts w:ascii="Calibri Light" w:eastAsia="Calibri Light" w:hAnsi="Calibri Light" w:cs="Calibri Light"/>
          <w:b/>
          <w:bCs/>
        </w:rPr>
      </w:pPr>
    </w:p>
    <w:p w14:paraId="6BF099BE" w14:textId="3B58C867" w:rsidR="00BF1DE4" w:rsidRPr="00777F13" w:rsidRDefault="009A229F" w:rsidP="00777F13">
      <w:pPr>
        <w:spacing w:after="0" w:line="240" w:lineRule="auto"/>
        <w:jc w:val="both"/>
        <w:rPr>
          <w:rFonts w:ascii="Calibri Light" w:hAnsi="Calibri Light" w:cs="Calibri Light"/>
          <w:b/>
          <w:bCs/>
        </w:rPr>
      </w:pPr>
      <w:r w:rsidRPr="3CB9F51C">
        <w:rPr>
          <w:rFonts w:ascii="Calibri Light" w:hAnsi="Calibri Light" w:cs="Calibri Light"/>
          <w:b/>
          <w:bCs/>
        </w:rPr>
        <w:t xml:space="preserve">Article </w:t>
      </w:r>
      <w:r w:rsidR="0079468C" w:rsidRPr="3CB9F51C">
        <w:rPr>
          <w:rFonts w:ascii="Calibri Light" w:hAnsi="Calibri Light" w:cs="Calibri Light"/>
          <w:b/>
          <w:bCs/>
        </w:rPr>
        <w:t>1</w:t>
      </w:r>
      <w:r w:rsidR="3B04792A" w:rsidRPr="3CB9F51C">
        <w:rPr>
          <w:rFonts w:ascii="Calibri Light" w:hAnsi="Calibri Light" w:cs="Calibri Light"/>
          <w:b/>
          <w:bCs/>
        </w:rPr>
        <w:t>0</w:t>
      </w:r>
      <w:r w:rsidR="00DA4278" w:rsidRPr="3CB9F51C">
        <w:rPr>
          <w:rFonts w:ascii="Calibri Light" w:hAnsi="Calibri Light" w:cs="Calibri Light"/>
          <w:b/>
          <w:bCs/>
        </w:rPr>
        <w:t xml:space="preserve"> – Assurances </w:t>
      </w:r>
    </w:p>
    <w:p w14:paraId="05385874" w14:textId="77777777" w:rsidR="00DA4278" w:rsidRPr="00777F13" w:rsidRDefault="00DA4278" w:rsidP="00777F13">
      <w:pPr>
        <w:spacing w:after="0" w:line="240" w:lineRule="auto"/>
        <w:jc w:val="both"/>
        <w:rPr>
          <w:rFonts w:ascii="Calibri Light" w:hAnsi="Calibri Light" w:cs="Calibri Light"/>
          <w:b/>
          <w:bCs/>
        </w:rPr>
      </w:pPr>
    </w:p>
    <w:p w14:paraId="7C5BD79B" w14:textId="70B9DFDB" w:rsidR="00DA4278" w:rsidRPr="00777F13" w:rsidRDefault="00452E7E" w:rsidP="00777F13">
      <w:pPr>
        <w:spacing w:after="0" w:line="240" w:lineRule="auto"/>
        <w:jc w:val="both"/>
        <w:rPr>
          <w:rFonts w:ascii="Calibri Light" w:hAnsi="Calibri Light" w:cs="Calibri Light"/>
        </w:rPr>
      </w:pPr>
      <w:r w:rsidRPr="00777F13">
        <w:rPr>
          <w:rFonts w:ascii="Calibri Light" w:hAnsi="Calibri Light" w:cs="Calibri Light"/>
        </w:rPr>
        <w:t>Le Titulaire</w:t>
      </w:r>
      <w:r w:rsidR="00DA4278" w:rsidRPr="00777F13">
        <w:rPr>
          <w:rFonts w:ascii="Calibri Light" w:hAnsi="Calibri Light" w:cs="Calibri Light"/>
        </w:rPr>
        <w:t xml:space="preserve"> s’engage à souscrire et à maintenir, pendant toute la durée du </w:t>
      </w:r>
      <w:r w:rsidR="00790CC4">
        <w:rPr>
          <w:rFonts w:ascii="Calibri Light" w:hAnsi="Calibri Light" w:cs="Calibri Light"/>
        </w:rPr>
        <w:t>marché</w:t>
      </w:r>
      <w:r w:rsidR="00DA4278" w:rsidRPr="00777F13">
        <w:rPr>
          <w:rFonts w:ascii="Calibri Light" w:hAnsi="Calibri Light" w:cs="Calibri Light"/>
        </w:rPr>
        <w:t>, les polices d’assurances nécessaires, afin de garantir pleinement l</w:t>
      </w:r>
      <w:r w:rsidR="00202EC8" w:rsidRPr="00777F13">
        <w:rPr>
          <w:rFonts w:ascii="Calibri Light" w:hAnsi="Calibri Light" w:cs="Calibri Light"/>
        </w:rPr>
        <w:t xml:space="preserve">’Acheteur </w:t>
      </w:r>
      <w:r w:rsidR="00DA4278" w:rsidRPr="00777F13">
        <w:rPr>
          <w:rFonts w:ascii="Calibri Light" w:hAnsi="Calibri Light" w:cs="Calibri Light"/>
        </w:rPr>
        <w:t xml:space="preserve">au titre des responsabilités découlant de l’exécution du </w:t>
      </w:r>
      <w:r w:rsidR="00790CC4">
        <w:rPr>
          <w:rFonts w:ascii="Calibri Light" w:hAnsi="Calibri Light" w:cs="Calibri Light"/>
        </w:rPr>
        <w:t>marché</w:t>
      </w:r>
      <w:r w:rsidR="00DA4278" w:rsidRPr="00777F13">
        <w:rPr>
          <w:rFonts w:ascii="Calibri Light" w:hAnsi="Calibri Light" w:cs="Calibri Light"/>
        </w:rPr>
        <w:t xml:space="preserve"> et telles qu’exposées ci-dessus.</w:t>
      </w:r>
    </w:p>
    <w:p w14:paraId="46B5B473" w14:textId="77777777" w:rsidR="00DA4278" w:rsidRPr="00777F13" w:rsidRDefault="00DA4278" w:rsidP="00777F13">
      <w:pPr>
        <w:spacing w:after="0" w:line="240" w:lineRule="auto"/>
        <w:jc w:val="both"/>
        <w:rPr>
          <w:rFonts w:ascii="Calibri Light" w:hAnsi="Calibri Light" w:cs="Calibri Light"/>
          <w:b/>
          <w:bCs/>
        </w:rPr>
      </w:pPr>
    </w:p>
    <w:p w14:paraId="3ED59921" w14:textId="77777777" w:rsidR="00714859" w:rsidRPr="00777F13" w:rsidRDefault="00714859" w:rsidP="00777F13">
      <w:pPr>
        <w:spacing w:after="0" w:line="240" w:lineRule="auto"/>
        <w:jc w:val="both"/>
        <w:rPr>
          <w:rFonts w:ascii="Calibri Light" w:hAnsi="Calibri Light" w:cs="Calibri Light"/>
          <w:b/>
          <w:bCs/>
        </w:rPr>
      </w:pPr>
    </w:p>
    <w:p w14:paraId="02C4DD23" w14:textId="30C7B5C8" w:rsidR="00DA4278" w:rsidRPr="00777F13" w:rsidRDefault="00015182" w:rsidP="00777F13">
      <w:pPr>
        <w:spacing w:after="0" w:line="240" w:lineRule="auto"/>
        <w:jc w:val="both"/>
        <w:rPr>
          <w:rFonts w:ascii="Calibri Light" w:hAnsi="Calibri Light" w:cs="Calibri Light"/>
          <w:b/>
          <w:bCs/>
        </w:rPr>
      </w:pPr>
      <w:r w:rsidRPr="3CB9F51C">
        <w:rPr>
          <w:rFonts w:ascii="Calibri Light" w:hAnsi="Calibri Light" w:cs="Calibri Light"/>
          <w:b/>
          <w:bCs/>
        </w:rPr>
        <w:t xml:space="preserve">Article </w:t>
      </w:r>
      <w:r w:rsidR="0079468C" w:rsidRPr="3CB9F51C">
        <w:rPr>
          <w:rFonts w:ascii="Calibri Light" w:hAnsi="Calibri Light" w:cs="Calibri Light"/>
          <w:b/>
          <w:bCs/>
        </w:rPr>
        <w:t>1</w:t>
      </w:r>
      <w:r w:rsidR="735B435F" w:rsidRPr="3CB9F51C">
        <w:rPr>
          <w:rFonts w:ascii="Calibri Light" w:hAnsi="Calibri Light" w:cs="Calibri Light"/>
          <w:b/>
          <w:bCs/>
        </w:rPr>
        <w:t>1</w:t>
      </w:r>
      <w:r w:rsidRPr="3CB9F51C">
        <w:rPr>
          <w:rFonts w:ascii="Calibri Light" w:hAnsi="Calibri Light" w:cs="Calibri Light"/>
          <w:b/>
          <w:bCs/>
        </w:rPr>
        <w:t xml:space="preserve"> – Résiliation</w:t>
      </w:r>
      <w:r w:rsidR="00DA4278" w:rsidRPr="3CB9F51C">
        <w:rPr>
          <w:rFonts w:ascii="Calibri Light" w:hAnsi="Calibri Light" w:cs="Calibri Light"/>
          <w:b/>
          <w:bCs/>
        </w:rPr>
        <w:t xml:space="preserve"> en cours de Contrat </w:t>
      </w:r>
    </w:p>
    <w:p w14:paraId="556437AB" w14:textId="77777777" w:rsidR="00DA4278" w:rsidRPr="00777F13" w:rsidRDefault="00DA4278" w:rsidP="00777F13">
      <w:pPr>
        <w:spacing w:after="0" w:line="240" w:lineRule="auto"/>
        <w:jc w:val="both"/>
        <w:rPr>
          <w:rFonts w:ascii="Calibri Light" w:hAnsi="Calibri Light" w:cs="Calibri Light"/>
        </w:rPr>
      </w:pPr>
      <w:r w:rsidRPr="00777F13">
        <w:rPr>
          <w:rFonts w:ascii="Calibri Light" w:hAnsi="Calibri Light" w:cs="Calibri Light"/>
        </w:rPr>
        <w:t xml:space="preserve"> </w:t>
      </w:r>
    </w:p>
    <w:p w14:paraId="00B87E8F" w14:textId="7CFFEED5" w:rsidR="00DA4278" w:rsidRPr="00777F13" w:rsidRDefault="0079468C" w:rsidP="00777F13">
      <w:pPr>
        <w:spacing w:after="0" w:line="240" w:lineRule="auto"/>
        <w:jc w:val="both"/>
        <w:rPr>
          <w:rFonts w:ascii="Calibri Light" w:hAnsi="Calibri Light" w:cs="Calibri Light"/>
          <w:b/>
          <w:bCs/>
        </w:rPr>
      </w:pPr>
      <w:r w:rsidRPr="3CB9F51C">
        <w:rPr>
          <w:rFonts w:ascii="Calibri Light" w:hAnsi="Calibri Light" w:cs="Calibri Light"/>
          <w:b/>
          <w:bCs/>
        </w:rPr>
        <w:t>1</w:t>
      </w:r>
      <w:r w:rsidR="4130C2B1" w:rsidRPr="3CB9F51C">
        <w:rPr>
          <w:rFonts w:ascii="Calibri Light" w:hAnsi="Calibri Light" w:cs="Calibri Light"/>
          <w:b/>
          <w:bCs/>
        </w:rPr>
        <w:t>1</w:t>
      </w:r>
      <w:r w:rsidR="00DA4278" w:rsidRPr="3CB9F51C">
        <w:rPr>
          <w:rFonts w:ascii="Calibri Light" w:hAnsi="Calibri Light" w:cs="Calibri Light"/>
          <w:b/>
          <w:bCs/>
        </w:rPr>
        <w:t xml:space="preserve">.1. Résiliation pour motif d’intérêt général </w:t>
      </w:r>
    </w:p>
    <w:p w14:paraId="40DBD97D" w14:textId="77777777" w:rsidR="00DA4278" w:rsidRPr="00777F13" w:rsidRDefault="00DA4278" w:rsidP="00777F13">
      <w:pPr>
        <w:spacing w:after="0" w:line="240" w:lineRule="auto"/>
        <w:jc w:val="both"/>
        <w:rPr>
          <w:rFonts w:ascii="Calibri Light" w:hAnsi="Calibri Light" w:cs="Calibri Light"/>
        </w:rPr>
      </w:pPr>
      <w:r w:rsidRPr="00777F13">
        <w:rPr>
          <w:rFonts w:ascii="Calibri Light" w:hAnsi="Calibri Light" w:cs="Calibri Light"/>
        </w:rPr>
        <w:t xml:space="preserve"> </w:t>
      </w:r>
    </w:p>
    <w:p w14:paraId="4D336A53" w14:textId="7618C28D" w:rsidR="00DA4278" w:rsidRPr="00777F13" w:rsidRDefault="42707519" w:rsidP="00777F13">
      <w:pPr>
        <w:spacing w:after="0" w:line="240" w:lineRule="auto"/>
        <w:jc w:val="both"/>
        <w:rPr>
          <w:rFonts w:ascii="Calibri Light" w:hAnsi="Calibri Light" w:cs="Calibri Light"/>
        </w:rPr>
      </w:pPr>
      <w:r w:rsidRPr="6BE98288">
        <w:rPr>
          <w:rFonts w:ascii="Calibri Light" w:hAnsi="Calibri Light" w:cs="Calibri Light"/>
        </w:rPr>
        <w:t>Lorsque l'</w:t>
      </w:r>
      <w:r w:rsidR="36B7BCA7" w:rsidRPr="6BE98288">
        <w:rPr>
          <w:rFonts w:ascii="Calibri Light" w:hAnsi="Calibri Light" w:cs="Calibri Light"/>
        </w:rPr>
        <w:t>A</w:t>
      </w:r>
      <w:r w:rsidRPr="6BE98288">
        <w:rPr>
          <w:rFonts w:ascii="Calibri Light" w:hAnsi="Calibri Light" w:cs="Calibri Light"/>
        </w:rPr>
        <w:t xml:space="preserve">cheteur résilie le contrat pour motif d'intérêt général, </w:t>
      </w:r>
      <w:r w:rsidR="36B7BCA7" w:rsidRPr="6BE98288">
        <w:rPr>
          <w:rFonts w:ascii="Calibri Light" w:hAnsi="Calibri Light" w:cs="Calibri Light"/>
        </w:rPr>
        <w:t xml:space="preserve">le </w:t>
      </w:r>
      <w:r w:rsidR="1CC332FB" w:rsidRPr="6BE98288">
        <w:rPr>
          <w:rFonts w:ascii="Calibri Light" w:hAnsi="Calibri Light" w:cs="Calibri Light"/>
        </w:rPr>
        <w:t xml:space="preserve">Titulaire </w:t>
      </w:r>
      <w:r w:rsidRPr="6BE98288">
        <w:rPr>
          <w:rFonts w:ascii="Calibri Light" w:hAnsi="Calibri Light" w:cs="Calibri Light"/>
        </w:rPr>
        <w:t>a droit à une indemnité de résiliation</w:t>
      </w:r>
      <w:r w:rsidR="55A921DE" w:rsidRPr="6BE98288">
        <w:rPr>
          <w:rFonts w:ascii="Calibri Light" w:hAnsi="Calibri Light" w:cs="Calibri Light"/>
        </w:rPr>
        <w:t xml:space="preserve"> calculé comme suivant : </w:t>
      </w:r>
    </w:p>
    <w:p w14:paraId="446709FA" w14:textId="1A5CCFFD" w:rsidR="6BE98288" w:rsidRDefault="6BE98288" w:rsidP="6BE98288">
      <w:pPr>
        <w:spacing w:after="0" w:line="240" w:lineRule="auto"/>
        <w:jc w:val="center"/>
        <w:rPr>
          <w:rFonts w:ascii="Calibri Light" w:hAnsi="Calibri Light" w:cs="Calibri Light"/>
        </w:rPr>
      </w:pPr>
      <m:oMathPara>
        <m:oMath>
          <m:r>
            <w:rPr>
              <w:rFonts w:ascii="Cambria Math" w:hAnsi="Cambria Math"/>
            </w:rPr>
            <m:t>I=5%M + t </m:t>
          </m:r>
        </m:oMath>
      </m:oMathPara>
    </w:p>
    <w:p w14:paraId="4882D642" w14:textId="1F2BD939" w:rsidR="00DA4278" w:rsidRPr="00777F13" w:rsidRDefault="00DA4278" w:rsidP="00777F13">
      <w:pPr>
        <w:spacing w:after="0" w:line="240" w:lineRule="auto"/>
        <w:jc w:val="both"/>
        <w:rPr>
          <w:rFonts w:ascii="Calibri Light" w:hAnsi="Calibri Light" w:cs="Calibri Light"/>
        </w:rPr>
      </w:pPr>
    </w:p>
    <w:p w14:paraId="727BA9AC" w14:textId="67A6A149" w:rsidR="65B73540" w:rsidRDefault="65B73540" w:rsidP="6BE98288">
      <w:pPr>
        <w:spacing w:after="0" w:line="240" w:lineRule="auto"/>
        <w:jc w:val="both"/>
        <w:rPr>
          <w:rFonts w:ascii="Calibri Light" w:hAnsi="Calibri Light" w:cs="Calibri Light"/>
        </w:rPr>
      </w:pPr>
      <w:r w:rsidRPr="6BE98288">
        <w:rPr>
          <w:rFonts w:ascii="Calibri Light" w:hAnsi="Calibri Light" w:cs="Calibri Light"/>
        </w:rPr>
        <w:t xml:space="preserve">Avec : </w:t>
      </w:r>
    </w:p>
    <w:p w14:paraId="7E28147C" w14:textId="79E3B5CF" w:rsidR="65B73540" w:rsidRDefault="65B73540" w:rsidP="6BE98288">
      <w:pPr>
        <w:pStyle w:val="Paragraphedeliste"/>
        <w:numPr>
          <w:ilvl w:val="0"/>
          <w:numId w:val="1"/>
        </w:numPr>
        <w:spacing w:after="0" w:line="240" w:lineRule="auto"/>
        <w:jc w:val="both"/>
        <w:rPr>
          <w:rFonts w:ascii="Calibri Light" w:hAnsi="Calibri Light" w:cs="Calibri Light"/>
        </w:rPr>
      </w:pPr>
      <w:r w:rsidRPr="6BE98288">
        <w:rPr>
          <w:rFonts w:ascii="Calibri Light" w:hAnsi="Calibri Light" w:cs="Calibri Light"/>
        </w:rPr>
        <w:t>I : Indemnité de résiliation ;</w:t>
      </w:r>
    </w:p>
    <w:p w14:paraId="50896322" w14:textId="6E6EF754" w:rsidR="65B73540" w:rsidRDefault="65B73540" w:rsidP="6BE98288">
      <w:pPr>
        <w:pStyle w:val="Paragraphedeliste"/>
        <w:numPr>
          <w:ilvl w:val="0"/>
          <w:numId w:val="1"/>
        </w:numPr>
        <w:spacing w:after="0" w:line="240" w:lineRule="auto"/>
        <w:jc w:val="both"/>
        <w:rPr>
          <w:rFonts w:ascii="Calibri Light" w:hAnsi="Calibri Light" w:cs="Calibri Light"/>
        </w:rPr>
      </w:pPr>
      <w:r w:rsidRPr="6BE98288">
        <w:rPr>
          <w:rFonts w:ascii="Calibri Light" w:hAnsi="Calibri Light" w:cs="Calibri Light"/>
        </w:rPr>
        <w:t>M : Montant initial du marché diminué du montant non révisé des prestations admises ;</w:t>
      </w:r>
    </w:p>
    <w:p w14:paraId="49EDCB60" w14:textId="1E05964F" w:rsidR="65B73540" w:rsidRDefault="004D4637" w:rsidP="6BE98288">
      <w:pPr>
        <w:pStyle w:val="Paragraphedeliste"/>
        <w:numPr>
          <w:ilvl w:val="0"/>
          <w:numId w:val="1"/>
        </w:numPr>
        <w:spacing w:after="0" w:line="240" w:lineRule="auto"/>
        <w:jc w:val="both"/>
        <w:rPr>
          <w:rFonts w:ascii="Calibri Light" w:eastAsia="Calibri Light" w:hAnsi="Calibri Light" w:cs="Calibri Light"/>
        </w:rPr>
      </w:pPr>
      <w:r>
        <w:rPr>
          <w:rFonts w:ascii="Calibri Light" w:hAnsi="Calibri Light" w:cs="Calibri Light"/>
        </w:rPr>
        <w:t>t</w:t>
      </w:r>
      <w:r w:rsidR="65B73540" w:rsidRPr="6BE98288">
        <w:rPr>
          <w:rFonts w:ascii="Calibri Light" w:hAnsi="Calibri Light" w:cs="Calibri Light"/>
        </w:rPr>
        <w:t xml:space="preserve"> : Montant d’indemnisation forfaitaire égale </w:t>
      </w:r>
      <w:r w:rsidR="65B73540" w:rsidRPr="6BE98288">
        <w:rPr>
          <w:rFonts w:ascii="Calibri Light" w:eastAsia="Calibri Light" w:hAnsi="Calibri Light" w:cs="Calibri Light"/>
        </w:rPr>
        <w:t>à la somme des quatre dernières facturations trimestrielles émises par le Titulaire</w:t>
      </w:r>
    </w:p>
    <w:p w14:paraId="0151E854" w14:textId="1D7435C1" w:rsidR="00DA4278" w:rsidRPr="00777F13" w:rsidRDefault="00DA4278" w:rsidP="6BE98288">
      <w:pPr>
        <w:spacing w:after="0" w:line="240" w:lineRule="auto"/>
        <w:jc w:val="both"/>
        <w:rPr>
          <w:rFonts w:ascii="Calibri Light" w:hAnsi="Calibri Light" w:cs="Calibri Light"/>
        </w:rPr>
      </w:pPr>
      <w:r w:rsidRPr="6BE98288">
        <w:rPr>
          <w:rFonts w:ascii="Calibri Light" w:hAnsi="Calibri Light" w:cs="Calibri Light"/>
        </w:rPr>
        <w:t xml:space="preserve"> </w:t>
      </w:r>
    </w:p>
    <w:p w14:paraId="3E4A9357" w14:textId="13C029C8" w:rsidR="00DA4278" w:rsidRPr="00777F13" w:rsidRDefault="00DA4278" w:rsidP="00777F13">
      <w:pPr>
        <w:spacing w:after="0" w:line="240" w:lineRule="auto"/>
        <w:jc w:val="both"/>
        <w:rPr>
          <w:rFonts w:ascii="Calibri Light" w:hAnsi="Calibri Light" w:cs="Calibri Light"/>
        </w:rPr>
      </w:pPr>
      <w:r w:rsidRPr="00777F13">
        <w:rPr>
          <w:rFonts w:ascii="Calibri Light" w:hAnsi="Calibri Light" w:cs="Calibri Light"/>
        </w:rPr>
        <w:t xml:space="preserve">Ces indemnités sont portées au décompte de résiliation, sans que </w:t>
      </w:r>
      <w:r w:rsidR="00015182" w:rsidRPr="00777F13">
        <w:rPr>
          <w:rFonts w:ascii="Calibri Light" w:hAnsi="Calibri Light" w:cs="Calibri Light"/>
        </w:rPr>
        <w:t xml:space="preserve">le </w:t>
      </w:r>
      <w:r w:rsidR="00B8084B">
        <w:rPr>
          <w:rFonts w:ascii="Calibri Light" w:hAnsi="Calibri Light" w:cs="Calibri Light"/>
        </w:rPr>
        <w:t xml:space="preserve">Titulaire </w:t>
      </w:r>
      <w:r w:rsidRPr="00777F13">
        <w:rPr>
          <w:rFonts w:ascii="Calibri Light" w:hAnsi="Calibri Light" w:cs="Calibri Light"/>
        </w:rPr>
        <w:t>ait à présenter une demande particulière à ce titre.</w:t>
      </w:r>
    </w:p>
    <w:p w14:paraId="4E034C9E" w14:textId="77777777" w:rsidR="00DA4278" w:rsidRPr="00777F13" w:rsidRDefault="00DA4278" w:rsidP="00777F13">
      <w:pPr>
        <w:spacing w:after="0" w:line="240" w:lineRule="auto"/>
        <w:jc w:val="both"/>
        <w:rPr>
          <w:rFonts w:ascii="Calibri Light" w:hAnsi="Calibri Light" w:cs="Calibri Light"/>
        </w:rPr>
      </w:pPr>
      <w:r w:rsidRPr="00777F13">
        <w:rPr>
          <w:rFonts w:ascii="Calibri Light" w:hAnsi="Calibri Light" w:cs="Calibri Light"/>
        </w:rPr>
        <w:t xml:space="preserve"> </w:t>
      </w:r>
    </w:p>
    <w:p w14:paraId="6F9F30CC" w14:textId="69E9AACA" w:rsidR="00DA4278" w:rsidRPr="00777F13" w:rsidRDefault="0079468C" w:rsidP="00777F13">
      <w:pPr>
        <w:spacing w:after="0" w:line="240" w:lineRule="auto"/>
        <w:jc w:val="both"/>
        <w:rPr>
          <w:rFonts w:ascii="Calibri Light" w:hAnsi="Calibri Light" w:cs="Calibri Light"/>
          <w:b/>
          <w:bCs/>
        </w:rPr>
      </w:pPr>
      <w:r w:rsidRPr="3CB9F51C">
        <w:rPr>
          <w:rFonts w:ascii="Calibri Light" w:hAnsi="Calibri Light" w:cs="Calibri Light"/>
          <w:b/>
          <w:bCs/>
        </w:rPr>
        <w:t>1</w:t>
      </w:r>
      <w:r w:rsidR="2D25D6F8" w:rsidRPr="3CB9F51C">
        <w:rPr>
          <w:rFonts w:ascii="Calibri Light" w:hAnsi="Calibri Light" w:cs="Calibri Light"/>
          <w:b/>
          <w:bCs/>
        </w:rPr>
        <w:t>1</w:t>
      </w:r>
      <w:r w:rsidR="00DA4278" w:rsidRPr="3CB9F51C">
        <w:rPr>
          <w:rFonts w:ascii="Calibri Light" w:hAnsi="Calibri Light" w:cs="Calibri Light"/>
          <w:b/>
          <w:bCs/>
        </w:rPr>
        <w:t>.2. Résiliation pour faute d</w:t>
      </w:r>
      <w:r w:rsidR="001779C7" w:rsidRPr="3CB9F51C">
        <w:rPr>
          <w:rFonts w:ascii="Calibri Light" w:hAnsi="Calibri Light" w:cs="Calibri Light"/>
          <w:b/>
          <w:bCs/>
        </w:rPr>
        <w:t>u Producteur</w:t>
      </w:r>
    </w:p>
    <w:p w14:paraId="491FF56C" w14:textId="77777777" w:rsidR="00DA4278" w:rsidRPr="00777F13" w:rsidRDefault="00DA4278" w:rsidP="00777F13">
      <w:pPr>
        <w:spacing w:after="0" w:line="240" w:lineRule="auto"/>
        <w:jc w:val="both"/>
        <w:rPr>
          <w:rFonts w:ascii="Calibri Light" w:hAnsi="Calibri Light" w:cs="Calibri Light"/>
        </w:rPr>
      </w:pPr>
      <w:r w:rsidRPr="00777F13">
        <w:rPr>
          <w:rFonts w:ascii="Calibri Light" w:hAnsi="Calibri Light" w:cs="Calibri Light"/>
        </w:rPr>
        <w:t xml:space="preserve"> </w:t>
      </w:r>
    </w:p>
    <w:p w14:paraId="6A171F0D" w14:textId="54947CC4" w:rsidR="00DA4278" w:rsidRPr="00777F13" w:rsidRDefault="42707519" w:rsidP="00777F13">
      <w:pPr>
        <w:spacing w:after="0" w:line="240" w:lineRule="auto"/>
        <w:jc w:val="both"/>
        <w:rPr>
          <w:rFonts w:ascii="Calibri Light" w:hAnsi="Calibri Light" w:cs="Calibri Light"/>
        </w:rPr>
      </w:pPr>
      <w:r w:rsidRPr="66C0626A">
        <w:rPr>
          <w:rFonts w:ascii="Calibri Light" w:hAnsi="Calibri Light" w:cs="Calibri Light"/>
        </w:rPr>
        <w:t>L'</w:t>
      </w:r>
      <w:r w:rsidR="08E9B75A" w:rsidRPr="66C0626A">
        <w:rPr>
          <w:rFonts w:ascii="Calibri Light" w:hAnsi="Calibri Light" w:cs="Calibri Light"/>
        </w:rPr>
        <w:t>A</w:t>
      </w:r>
      <w:r w:rsidRPr="66C0626A">
        <w:rPr>
          <w:rFonts w:ascii="Calibri Light" w:hAnsi="Calibri Light" w:cs="Calibri Light"/>
        </w:rPr>
        <w:t>cheteur peut résilier le marché pour faute d</w:t>
      </w:r>
      <w:r w:rsidR="7C596934" w:rsidRPr="66C0626A">
        <w:rPr>
          <w:rFonts w:ascii="Calibri Light" w:hAnsi="Calibri Light" w:cs="Calibri Light"/>
        </w:rPr>
        <w:t xml:space="preserve">u </w:t>
      </w:r>
      <w:r w:rsidR="6DF8A9E0" w:rsidRPr="66C0626A">
        <w:rPr>
          <w:rFonts w:ascii="Calibri Light" w:hAnsi="Calibri Light" w:cs="Calibri Light"/>
        </w:rPr>
        <w:t xml:space="preserve">Titulaire </w:t>
      </w:r>
      <w:r w:rsidR="7C596934" w:rsidRPr="66C0626A">
        <w:rPr>
          <w:rFonts w:ascii="Calibri Light" w:hAnsi="Calibri Light" w:cs="Calibri Light"/>
        </w:rPr>
        <w:t>q</w:t>
      </w:r>
      <w:r w:rsidRPr="66C0626A">
        <w:rPr>
          <w:rFonts w:ascii="Calibri Light" w:hAnsi="Calibri Light" w:cs="Calibri Light"/>
        </w:rPr>
        <w:t>ue dans les cas suivants :</w:t>
      </w:r>
    </w:p>
    <w:p w14:paraId="140F285E" w14:textId="338B2D48" w:rsidR="00DA4278" w:rsidRPr="004D4637" w:rsidRDefault="001779C7" w:rsidP="004D4637">
      <w:pPr>
        <w:pStyle w:val="Paragraphedeliste"/>
        <w:numPr>
          <w:ilvl w:val="1"/>
          <w:numId w:val="33"/>
        </w:numPr>
        <w:spacing w:after="0" w:line="240" w:lineRule="auto"/>
        <w:jc w:val="both"/>
        <w:rPr>
          <w:rFonts w:ascii="Calibri Light" w:hAnsi="Calibri Light" w:cs="Calibri Light"/>
        </w:rPr>
      </w:pPr>
      <w:r w:rsidRPr="004D4637">
        <w:rPr>
          <w:rFonts w:ascii="Calibri Light" w:hAnsi="Calibri Light" w:cs="Calibri Light"/>
        </w:rPr>
        <w:t xml:space="preserve">Le </w:t>
      </w:r>
      <w:r w:rsidR="002C6688" w:rsidRPr="004D4637">
        <w:rPr>
          <w:rFonts w:ascii="Calibri Light" w:hAnsi="Calibri Light" w:cs="Calibri Light"/>
        </w:rPr>
        <w:t>Titulaire</w:t>
      </w:r>
      <w:r w:rsidR="00DA4278" w:rsidRPr="004D4637">
        <w:rPr>
          <w:rFonts w:ascii="Calibri Light" w:hAnsi="Calibri Light" w:cs="Calibri Light"/>
        </w:rPr>
        <w:t xml:space="preserve"> contrevient aux obligations légales ou réglementaires relatives au travail, à la protection de l'environnement, à la sécurité et la santé des personnes ou à la préservation du voisinage</w:t>
      </w:r>
      <w:r w:rsidRPr="004D4637">
        <w:rPr>
          <w:rFonts w:ascii="Calibri Light" w:hAnsi="Calibri Light" w:cs="Calibri Light"/>
        </w:rPr>
        <w:t> ;</w:t>
      </w:r>
    </w:p>
    <w:p w14:paraId="359FFEBF" w14:textId="62538896" w:rsidR="00DA4278" w:rsidRPr="004D4637" w:rsidRDefault="001779C7" w:rsidP="004D4637">
      <w:pPr>
        <w:pStyle w:val="Paragraphedeliste"/>
        <w:numPr>
          <w:ilvl w:val="1"/>
          <w:numId w:val="33"/>
        </w:numPr>
        <w:spacing w:after="0" w:line="240" w:lineRule="auto"/>
        <w:jc w:val="both"/>
        <w:rPr>
          <w:rFonts w:ascii="Calibri Light" w:hAnsi="Calibri Light" w:cs="Calibri Light"/>
        </w:rPr>
      </w:pPr>
      <w:r w:rsidRPr="004D4637">
        <w:rPr>
          <w:rFonts w:ascii="Calibri Light" w:hAnsi="Calibri Light" w:cs="Calibri Light"/>
        </w:rPr>
        <w:t xml:space="preserve">Le </w:t>
      </w:r>
      <w:r w:rsidR="00141ECD" w:rsidRPr="004D4637">
        <w:rPr>
          <w:rFonts w:ascii="Calibri Light" w:hAnsi="Calibri Light" w:cs="Calibri Light"/>
        </w:rPr>
        <w:t>Titulaire</w:t>
      </w:r>
      <w:r w:rsidR="00DA4278" w:rsidRPr="004D4637">
        <w:rPr>
          <w:rFonts w:ascii="Calibri Light" w:hAnsi="Calibri Light" w:cs="Calibri Light"/>
        </w:rPr>
        <w:t xml:space="preserve"> ne s'est pas acquitté de ses obligations dans les délais contractuels</w:t>
      </w:r>
      <w:r w:rsidRPr="004D4637">
        <w:rPr>
          <w:rFonts w:ascii="Calibri Light" w:hAnsi="Calibri Light" w:cs="Calibri Light"/>
        </w:rPr>
        <w:t> ;</w:t>
      </w:r>
    </w:p>
    <w:p w14:paraId="5BD96A66" w14:textId="0A004A17" w:rsidR="00DA4278" w:rsidRPr="004D4637" w:rsidRDefault="00DA4278" w:rsidP="004D4637">
      <w:pPr>
        <w:pStyle w:val="Paragraphedeliste"/>
        <w:numPr>
          <w:ilvl w:val="1"/>
          <w:numId w:val="33"/>
        </w:numPr>
        <w:spacing w:after="0" w:line="240" w:lineRule="auto"/>
        <w:jc w:val="both"/>
        <w:rPr>
          <w:rFonts w:ascii="Calibri Light" w:hAnsi="Calibri Light" w:cs="Calibri Light"/>
        </w:rPr>
      </w:pPr>
      <w:r w:rsidRPr="004D4637">
        <w:rPr>
          <w:rFonts w:ascii="Calibri Light" w:hAnsi="Calibri Light" w:cs="Calibri Light"/>
        </w:rPr>
        <w:t>L</w:t>
      </w:r>
      <w:r w:rsidR="001779C7" w:rsidRPr="004D4637">
        <w:rPr>
          <w:rFonts w:ascii="Calibri Light" w:hAnsi="Calibri Light" w:cs="Calibri Light"/>
        </w:rPr>
        <w:t xml:space="preserve">e </w:t>
      </w:r>
      <w:r w:rsidR="00E667AF" w:rsidRPr="004D4637">
        <w:rPr>
          <w:rFonts w:ascii="Calibri Light" w:hAnsi="Calibri Light" w:cs="Calibri Light"/>
        </w:rPr>
        <w:t>Titulaire</w:t>
      </w:r>
      <w:r w:rsidR="001779C7" w:rsidRPr="004D4637">
        <w:rPr>
          <w:rFonts w:ascii="Calibri Light" w:hAnsi="Calibri Light" w:cs="Calibri Light"/>
        </w:rPr>
        <w:t xml:space="preserve"> </w:t>
      </w:r>
      <w:r w:rsidRPr="004D4637">
        <w:rPr>
          <w:rFonts w:ascii="Calibri Light" w:hAnsi="Calibri Light" w:cs="Calibri Light"/>
        </w:rPr>
        <w:t>a sous-traité en contrevenant aux dispositions législatives et réglementaires relatives à la sous-traitance, ou s'il ne respecte pas les obligations relatives aux sous-traitants mentionnées au présent contrat</w:t>
      </w:r>
      <w:r w:rsidR="001779C7" w:rsidRPr="004D4637">
        <w:rPr>
          <w:rFonts w:ascii="Calibri Light" w:hAnsi="Calibri Light" w:cs="Calibri Light"/>
        </w:rPr>
        <w:t> ;</w:t>
      </w:r>
    </w:p>
    <w:p w14:paraId="3ED39F59" w14:textId="3A044708" w:rsidR="00DA4278" w:rsidRPr="004D4637" w:rsidRDefault="001779C7" w:rsidP="004D4637">
      <w:pPr>
        <w:pStyle w:val="Paragraphedeliste"/>
        <w:numPr>
          <w:ilvl w:val="1"/>
          <w:numId w:val="33"/>
        </w:numPr>
        <w:spacing w:after="0" w:line="240" w:lineRule="auto"/>
        <w:jc w:val="both"/>
        <w:rPr>
          <w:rFonts w:ascii="Calibri Light" w:hAnsi="Calibri Light" w:cs="Calibri Light"/>
        </w:rPr>
      </w:pPr>
      <w:r w:rsidRPr="004D4637">
        <w:rPr>
          <w:rFonts w:ascii="Calibri Light" w:hAnsi="Calibri Light" w:cs="Calibri Light"/>
        </w:rPr>
        <w:t xml:space="preserve">Le </w:t>
      </w:r>
      <w:r w:rsidR="00E667AF" w:rsidRPr="004D4637">
        <w:rPr>
          <w:rFonts w:ascii="Calibri Light" w:hAnsi="Calibri Light" w:cs="Calibri Light"/>
        </w:rPr>
        <w:t>Titulaire</w:t>
      </w:r>
      <w:r w:rsidR="00DA4278" w:rsidRPr="004D4637">
        <w:rPr>
          <w:rFonts w:ascii="Calibri Light" w:hAnsi="Calibri Light" w:cs="Calibri Light"/>
        </w:rPr>
        <w:t xml:space="preserve"> n'a pas produit les attestations d'assurances</w:t>
      </w:r>
      <w:r w:rsidRPr="004D4637">
        <w:rPr>
          <w:rFonts w:ascii="Calibri Light" w:hAnsi="Calibri Light" w:cs="Calibri Light"/>
        </w:rPr>
        <w:t> ;</w:t>
      </w:r>
    </w:p>
    <w:p w14:paraId="5795006F" w14:textId="676B424B" w:rsidR="00DA4278" w:rsidRPr="004D4637" w:rsidRDefault="00DA4278" w:rsidP="004D4637">
      <w:pPr>
        <w:pStyle w:val="Paragraphedeliste"/>
        <w:numPr>
          <w:ilvl w:val="1"/>
          <w:numId w:val="33"/>
        </w:numPr>
        <w:spacing w:after="0" w:line="240" w:lineRule="auto"/>
        <w:jc w:val="both"/>
        <w:rPr>
          <w:rFonts w:ascii="Calibri Light" w:hAnsi="Calibri Light" w:cs="Calibri Light"/>
        </w:rPr>
      </w:pPr>
      <w:r w:rsidRPr="004D4637">
        <w:rPr>
          <w:rFonts w:ascii="Calibri Light" w:hAnsi="Calibri Light" w:cs="Calibri Light"/>
        </w:rPr>
        <w:t>L</w:t>
      </w:r>
      <w:r w:rsidR="001779C7" w:rsidRPr="004D4637">
        <w:rPr>
          <w:rFonts w:ascii="Calibri Light" w:hAnsi="Calibri Light" w:cs="Calibri Light"/>
        </w:rPr>
        <w:t xml:space="preserve">e </w:t>
      </w:r>
      <w:r w:rsidR="00E667AF" w:rsidRPr="004D4637">
        <w:rPr>
          <w:rFonts w:ascii="Calibri Light" w:hAnsi="Calibri Light" w:cs="Calibri Light"/>
        </w:rPr>
        <w:t>Titulaire</w:t>
      </w:r>
      <w:r w:rsidR="001779C7" w:rsidRPr="004D4637">
        <w:rPr>
          <w:rFonts w:ascii="Calibri Light" w:hAnsi="Calibri Light" w:cs="Calibri Light"/>
        </w:rPr>
        <w:t xml:space="preserve"> </w:t>
      </w:r>
      <w:r w:rsidRPr="004D4637">
        <w:rPr>
          <w:rFonts w:ascii="Calibri Light" w:hAnsi="Calibri Light" w:cs="Calibri Light"/>
        </w:rPr>
        <w:t>déclare, ne pas pouvoir exécuter ses engagements ;</w:t>
      </w:r>
    </w:p>
    <w:p w14:paraId="19D22D12" w14:textId="5627D063" w:rsidR="00DA4278" w:rsidRPr="004D4637" w:rsidRDefault="001779C7" w:rsidP="004D4637">
      <w:pPr>
        <w:pStyle w:val="Paragraphedeliste"/>
        <w:numPr>
          <w:ilvl w:val="1"/>
          <w:numId w:val="33"/>
        </w:numPr>
        <w:spacing w:after="0" w:line="240" w:lineRule="auto"/>
        <w:jc w:val="both"/>
        <w:rPr>
          <w:rFonts w:ascii="Calibri Light" w:hAnsi="Calibri Light" w:cs="Calibri Light"/>
        </w:rPr>
      </w:pPr>
      <w:r w:rsidRPr="004D4637">
        <w:rPr>
          <w:rFonts w:ascii="Calibri Light" w:hAnsi="Calibri Light" w:cs="Calibri Light"/>
        </w:rPr>
        <w:t xml:space="preserve">Le </w:t>
      </w:r>
      <w:r w:rsidR="00E667AF" w:rsidRPr="004D4637">
        <w:rPr>
          <w:rFonts w:ascii="Calibri Light" w:hAnsi="Calibri Light" w:cs="Calibri Light"/>
        </w:rPr>
        <w:t>Titulaire</w:t>
      </w:r>
      <w:r w:rsidR="00DA4278" w:rsidRPr="004D4637">
        <w:rPr>
          <w:rFonts w:ascii="Calibri Light" w:hAnsi="Calibri Light" w:cs="Calibri Light"/>
        </w:rPr>
        <w:t xml:space="preserve"> s'est livré, à l'occasion de l'exécution du marché, à des actes frauduleux</w:t>
      </w:r>
      <w:r w:rsidRPr="004D4637">
        <w:rPr>
          <w:rFonts w:ascii="Calibri Light" w:hAnsi="Calibri Light" w:cs="Calibri Light"/>
        </w:rPr>
        <w:t> ;</w:t>
      </w:r>
    </w:p>
    <w:p w14:paraId="2F17CF5A" w14:textId="45A7C4B7" w:rsidR="00DA4278" w:rsidRPr="004D4637" w:rsidRDefault="001779C7" w:rsidP="004D4637">
      <w:pPr>
        <w:pStyle w:val="Paragraphedeliste"/>
        <w:numPr>
          <w:ilvl w:val="1"/>
          <w:numId w:val="33"/>
        </w:numPr>
        <w:spacing w:after="0" w:line="240" w:lineRule="auto"/>
        <w:jc w:val="both"/>
        <w:rPr>
          <w:rFonts w:ascii="Calibri Light" w:hAnsi="Calibri Light" w:cs="Calibri Light"/>
        </w:rPr>
      </w:pPr>
      <w:r w:rsidRPr="004D4637">
        <w:rPr>
          <w:rFonts w:ascii="Calibri Light" w:hAnsi="Calibri Light" w:cs="Calibri Light"/>
        </w:rPr>
        <w:t xml:space="preserve">Le </w:t>
      </w:r>
      <w:r w:rsidR="00E667AF" w:rsidRPr="004D4637">
        <w:rPr>
          <w:rFonts w:ascii="Calibri Light" w:hAnsi="Calibri Light" w:cs="Calibri Light"/>
        </w:rPr>
        <w:t>Titulaire</w:t>
      </w:r>
      <w:r w:rsidRPr="004D4637">
        <w:rPr>
          <w:rFonts w:ascii="Calibri Light" w:hAnsi="Calibri Light" w:cs="Calibri Light"/>
        </w:rPr>
        <w:t xml:space="preserve"> </w:t>
      </w:r>
      <w:r w:rsidR="00DA4278" w:rsidRPr="004D4637">
        <w:rPr>
          <w:rFonts w:ascii="Calibri Light" w:hAnsi="Calibri Light" w:cs="Calibri Light"/>
        </w:rPr>
        <w:t>ne respecte pas les obligations relatives à la confidentialité, à la protection des données à caractère personnel et à la sécurité</w:t>
      </w:r>
      <w:r w:rsidRPr="004D4637">
        <w:rPr>
          <w:rFonts w:ascii="Calibri Light" w:hAnsi="Calibri Light" w:cs="Calibri Light"/>
        </w:rPr>
        <w:t> ;</w:t>
      </w:r>
    </w:p>
    <w:p w14:paraId="3E2762E2" w14:textId="4476A3B0" w:rsidR="00DA4278" w:rsidRPr="004D4637" w:rsidRDefault="00DA4278" w:rsidP="004D4637">
      <w:pPr>
        <w:pStyle w:val="Paragraphedeliste"/>
        <w:numPr>
          <w:ilvl w:val="1"/>
          <w:numId w:val="33"/>
        </w:numPr>
        <w:spacing w:after="0" w:line="240" w:lineRule="auto"/>
        <w:jc w:val="both"/>
        <w:rPr>
          <w:rFonts w:ascii="Calibri Light" w:hAnsi="Calibri Light" w:cs="Calibri Light"/>
        </w:rPr>
      </w:pPr>
      <w:r w:rsidRPr="004D4637">
        <w:rPr>
          <w:rFonts w:ascii="Calibri Light" w:hAnsi="Calibri Light" w:cs="Calibri Light"/>
        </w:rPr>
        <w:t xml:space="preserve">Postérieurement à la signature du contrat, </w:t>
      </w:r>
      <w:r w:rsidR="001779C7" w:rsidRPr="004D4637">
        <w:rPr>
          <w:rFonts w:ascii="Calibri Light" w:hAnsi="Calibri Light" w:cs="Calibri Light"/>
        </w:rPr>
        <w:t xml:space="preserve">le </w:t>
      </w:r>
      <w:r w:rsidR="00E667AF" w:rsidRPr="004D4637">
        <w:rPr>
          <w:rFonts w:ascii="Calibri Light" w:hAnsi="Calibri Light" w:cs="Calibri Light"/>
        </w:rPr>
        <w:t>Titulaire</w:t>
      </w:r>
      <w:r w:rsidRPr="004D4637">
        <w:rPr>
          <w:rFonts w:ascii="Calibri Light" w:hAnsi="Calibri Light" w:cs="Calibri Light"/>
        </w:rPr>
        <w:t xml:space="preserve"> a fait l'objet d'une interdiction d'exercer toute profession industrielle ou commerciale ;</w:t>
      </w:r>
    </w:p>
    <w:p w14:paraId="08094369" w14:textId="7E38CC3F" w:rsidR="00DA4278" w:rsidRPr="004D4637" w:rsidRDefault="00DA4278" w:rsidP="004D4637">
      <w:pPr>
        <w:pStyle w:val="Paragraphedeliste"/>
        <w:numPr>
          <w:ilvl w:val="1"/>
          <w:numId w:val="33"/>
        </w:numPr>
        <w:spacing w:after="0" w:line="240" w:lineRule="auto"/>
        <w:jc w:val="both"/>
        <w:rPr>
          <w:rFonts w:ascii="Calibri Light" w:hAnsi="Calibri Light" w:cs="Calibri Light"/>
        </w:rPr>
      </w:pPr>
      <w:r w:rsidRPr="004D4637">
        <w:rPr>
          <w:rFonts w:ascii="Calibri Light" w:hAnsi="Calibri Light" w:cs="Calibri Light"/>
        </w:rPr>
        <w:t xml:space="preserve">Postérieurement à la signature du contrat, les renseignements ou documents produits par </w:t>
      </w:r>
      <w:r w:rsidR="001779C7" w:rsidRPr="004D4637">
        <w:rPr>
          <w:rFonts w:ascii="Calibri Light" w:hAnsi="Calibri Light" w:cs="Calibri Light"/>
        </w:rPr>
        <w:t>le Producteur</w:t>
      </w:r>
      <w:r w:rsidRPr="004D4637">
        <w:rPr>
          <w:rFonts w:ascii="Calibri Light" w:hAnsi="Calibri Light" w:cs="Calibri Light"/>
        </w:rPr>
        <w:t xml:space="preserve">, à l'appui de sa candidature ou exigés préalablement à l'attribution du contrat, s'avèrent inexacts </w:t>
      </w:r>
    </w:p>
    <w:p w14:paraId="666BB54F" w14:textId="77777777" w:rsidR="00DA4278" w:rsidRPr="00777F13" w:rsidRDefault="00DA4278" w:rsidP="00777F13">
      <w:pPr>
        <w:spacing w:after="0" w:line="240" w:lineRule="auto"/>
        <w:jc w:val="both"/>
        <w:rPr>
          <w:rFonts w:ascii="Calibri Light" w:hAnsi="Calibri Light" w:cs="Calibri Light"/>
        </w:rPr>
      </w:pPr>
      <w:r w:rsidRPr="00777F13">
        <w:rPr>
          <w:rFonts w:ascii="Calibri Light" w:hAnsi="Calibri Light" w:cs="Calibri Light"/>
        </w:rPr>
        <w:t xml:space="preserve"> </w:t>
      </w:r>
    </w:p>
    <w:p w14:paraId="4D17914F" w14:textId="1CE36658" w:rsidR="00DA4278" w:rsidRPr="00777F13" w:rsidRDefault="4E0ADDB8" w:rsidP="00777F13">
      <w:pPr>
        <w:spacing w:after="0" w:line="240" w:lineRule="auto"/>
        <w:jc w:val="both"/>
        <w:rPr>
          <w:rFonts w:ascii="Calibri Light" w:hAnsi="Calibri Light" w:cs="Calibri Light"/>
        </w:rPr>
      </w:pPr>
      <w:r w:rsidRPr="66C0626A">
        <w:rPr>
          <w:rFonts w:ascii="Calibri Light" w:hAnsi="Calibri Light" w:cs="Calibri Light"/>
        </w:rPr>
        <w:t>U</w:t>
      </w:r>
      <w:r w:rsidR="42707519" w:rsidRPr="66C0626A">
        <w:rPr>
          <w:rFonts w:ascii="Calibri Light" w:hAnsi="Calibri Light" w:cs="Calibri Light"/>
        </w:rPr>
        <w:t xml:space="preserve">ne mise en demeure, assortie d'un délai d'exécution, doit avoir été préalablement notifiée </w:t>
      </w:r>
      <w:r w:rsidR="7C596934" w:rsidRPr="66C0626A">
        <w:rPr>
          <w:rFonts w:ascii="Calibri Light" w:hAnsi="Calibri Light" w:cs="Calibri Light"/>
        </w:rPr>
        <w:t xml:space="preserve">au </w:t>
      </w:r>
      <w:r w:rsidR="0382D68B" w:rsidRPr="66C0626A">
        <w:rPr>
          <w:rFonts w:ascii="Calibri Light" w:hAnsi="Calibri Light" w:cs="Calibri Light"/>
        </w:rPr>
        <w:t xml:space="preserve">Titulaire </w:t>
      </w:r>
      <w:r w:rsidR="42707519" w:rsidRPr="66C0626A">
        <w:rPr>
          <w:rFonts w:ascii="Calibri Light" w:hAnsi="Calibri Light" w:cs="Calibri Light"/>
        </w:rPr>
        <w:t>et être restée infructueuse.</w:t>
      </w:r>
    </w:p>
    <w:p w14:paraId="1C2E55F9" w14:textId="77777777" w:rsidR="00DA4278" w:rsidRPr="00777F13" w:rsidRDefault="00DA4278" w:rsidP="00777F13">
      <w:pPr>
        <w:spacing w:after="0" w:line="240" w:lineRule="auto"/>
        <w:jc w:val="both"/>
        <w:rPr>
          <w:rFonts w:ascii="Calibri Light" w:hAnsi="Calibri Light" w:cs="Calibri Light"/>
        </w:rPr>
      </w:pPr>
      <w:r w:rsidRPr="00777F13">
        <w:rPr>
          <w:rFonts w:ascii="Calibri Light" w:hAnsi="Calibri Light" w:cs="Calibri Light"/>
        </w:rPr>
        <w:t xml:space="preserve"> </w:t>
      </w:r>
    </w:p>
    <w:p w14:paraId="38A4F5DE" w14:textId="7963F6A1" w:rsidR="00DA4278" w:rsidRPr="00777F13" w:rsidRDefault="42707519" w:rsidP="00777F13">
      <w:pPr>
        <w:spacing w:after="0" w:line="240" w:lineRule="auto"/>
        <w:jc w:val="both"/>
        <w:rPr>
          <w:rFonts w:ascii="Calibri Light" w:hAnsi="Calibri Light" w:cs="Calibri Light"/>
        </w:rPr>
      </w:pPr>
      <w:r w:rsidRPr="3CB9F51C">
        <w:rPr>
          <w:rFonts w:ascii="Calibri Light" w:hAnsi="Calibri Light" w:cs="Calibri Light"/>
        </w:rPr>
        <w:t>Dans le cadre de la mise en demeure, l'</w:t>
      </w:r>
      <w:r w:rsidR="36B7BCA7" w:rsidRPr="3CB9F51C">
        <w:rPr>
          <w:rFonts w:ascii="Calibri Light" w:hAnsi="Calibri Light" w:cs="Calibri Light"/>
        </w:rPr>
        <w:t>A</w:t>
      </w:r>
      <w:r w:rsidRPr="3CB9F51C">
        <w:rPr>
          <w:rFonts w:ascii="Calibri Light" w:hAnsi="Calibri Light" w:cs="Calibri Light"/>
        </w:rPr>
        <w:t xml:space="preserve">cheteur informe </w:t>
      </w:r>
      <w:r w:rsidR="36B7BCA7" w:rsidRPr="3CB9F51C">
        <w:rPr>
          <w:rFonts w:ascii="Calibri Light" w:hAnsi="Calibri Light" w:cs="Calibri Light"/>
        </w:rPr>
        <w:t xml:space="preserve">le </w:t>
      </w:r>
      <w:r w:rsidR="44ABA450" w:rsidRPr="3CB9F51C">
        <w:rPr>
          <w:rFonts w:ascii="Calibri Light" w:hAnsi="Calibri Light" w:cs="Calibri Light"/>
        </w:rPr>
        <w:t>Titulaire</w:t>
      </w:r>
      <w:r w:rsidR="77DBBC37" w:rsidRPr="3CB9F51C">
        <w:rPr>
          <w:rFonts w:ascii="Calibri Light" w:hAnsi="Calibri Light" w:cs="Calibri Light"/>
        </w:rPr>
        <w:t xml:space="preserve"> </w:t>
      </w:r>
      <w:r w:rsidRPr="3CB9F51C">
        <w:rPr>
          <w:rFonts w:ascii="Calibri Light" w:hAnsi="Calibri Light" w:cs="Calibri Light"/>
        </w:rPr>
        <w:t>de la sanction envisagée et l'invite à présenter ses observations.</w:t>
      </w:r>
    </w:p>
    <w:p w14:paraId="2B791945" w14:textId="77777777" w:rsidR="00DA4278" w:rsidRPr="00777F13" w:rsidRDefault="00DA4278" w:rsidP="00777F13">
      <w:pPr>
        <w:spacing w:after="0" w:line="240" w:lineRule="auto"/>
        <w:jc w:val="both"/>
        <w:rPr>
          <w:rFonts w:ascii="Calibri Light" w:hAnsi="Calibri Light" w:cs="Calibri Light"/>
        </w:rPr>
      </w:pPr>
      <w:r w:rsidRPr="00777F13">
        <w:rPr>
          <w:rFonts w:ascii="Calibri Light" w:hAnsi="Calibri Light" w:cs="Calibri Light"/>
        </w:rPr>
        <w:t xml:space="preserve"> </w:t>
      </w:r>
    </w:p>
    <w:p w14:paraId="5FCB3AD0" w14:textId="67004032" w:rsidR="00DA4278" w:rsidRPr="00777F13" w:rsidRDefault="00DA4278" w:rsidP="00777F13">
      <w:pPr>
        <w:spacing w:after="0" w:line="240" w:lineRule="auto"/>
        <w:jc w:val="both"/>
        <w:rPr>
          <w:rFonts w:ascii="Calibri Light" w:hAnsi="Calibri Light" w:cs="Calibri Light"/>
        </w:rPr>
      </w:pPr>
      <w:r w:rsidRPr="00777F13">
        <w:rPr>
          <w:rFonts w:ascii="Calibri Light" w:hAnsi="Calibri Light" w:cs="Calibri Light"/>
        </w:rPr>
        <w:lastRenderedPageBreak/>
        <w:t xml:space="preserve">La résiliation du contrat ne fait pas obstacle à l'exercice des actions civiles ou pénales qui pourraient être intentées contre </w:t>
      </w:r>
      <w:r w:rsidR="00015182" w:rsidRPr="00777F13">
        <w:rPr>
          <w:rFonts w:ascii="Calibri Light" w:hAnsi="Calibri Light" w:cs="Calibri Light"/>
        </w:rPr>
        <w:t xml:space="preserve">le </w:t>
      </w:r>
      <w:r w:rsidR="00030E60">
        <w:rPr>
          <w:rFonts w:ascii="Calibri Light" w:hAnsi="Calibri Light" w:cs="Calibri Light"/>
        </w:rPr>
        <w:t>Titulaire</w:t>
      </w:r>
      <w:r w:rsidRPr="00777F13">
        <w:rPr>
          <w:rFonts w:ascii="Calibri Light" w:hAnsi="Calibri Light" w:cs="Calibri Light"/>
        </w:rPr>
        <w:t>.</w:t>
      </w:r>
    </w:p>
    <w:p w14:paraId="129C3A19" w14:textId="77777777" w:rsidR="00DA4278" w:rsidRPr="00777F13" w:rsidRDefault="00DA4278" w:rsidP="00777F13">
      <w:pPr>
        <w:spacing w:after="0" w:line="240" w:lineRule="auto"/>
        <w:jc w:val="both"/>
        <w:rPr>
          <w:rFonts w:ascii="Calibri Light" w:hAnsi="Calibri Light" w:cs="Calibri Light"/>
        </w:rPr>
      </w:pPr>
      <w:r w:rsidRPr="00777F13">
        <w:rPr>
          <w:rFonts w:ascii="Calibri Light" w:hAnsi="Calibri Light" w:cs="Calibri Light"/>
        </w:rPr>
        <w:t xml:space="preserve"> </w:t>
      </w:r>
    </w:p>
    <w:p w14:paraId="0E6D8037" w14:textId="06F0A15B" w:rsidR="00DA4278" w:rsidRPr="00777F13" w:rsidRDefault="0079468C" w:rsidP="00777F13">
      <w:pPr>
        <w:spacing w:after="0" w:line="240" w:lineRule="auto"/>
        <w:jc w:val="both"/>
        <w:rPr>
          <w:rFonts w:ascii="Calibri Light" w:hAnsi="Calibri Light" w:cs="Calibri Light"/>
          <w:b/>
          <w:bCs/>
        </w:rPr>
      </w:pPr>
      <w:r w:rsidRPr="3CB9F51C">
        <w:rPr>
          <w:rFonts w:ascii="Calibri Light" w:hAnsi="Calibri Light" w:cs="Calibri Light"/>
          <w:b/>
          <w:bCs/>
        </w:rPr>
        <w:t>1</w:t>
      </w:r>
      <w:r w:rsidR="2BED565D" w:rsidRPr="3CB9F51C">
        <w:rPr>
          <w:rFonts w:ascii="Calibri Light" w:hAnsi="Calibri Light" w:cs="Calibri Light"/>
          <w:b/>
          <w:bCs/>
        </w:rPr>
        <w:t>1</w:t>
      </w:r>
      <w:r w:rsidR="00DA4278" w:rsidRPr="3CB9F51C">
        <w:rPr>
          <w:rFonts w:ascii="Calibri Light" w:hAnsi="Calibri Light" w:cs="Calibri Light"/>
          <w:b/>
          <w:bCs/>
        </w:rPr>
        <w:t>.3. Résiliation pour événement liés au contrat</w:t>
      </w:r>
    </w:p>
    <w:p w14:paraId="19DC7B20" w14:textId="77777777" w:rsidR="00DA4278" w:rsidRPr="00777F13" w:rsidRDefault="00DA4278" w:rsidP="00777F13">
      <w:pPr>
        <w:spacing w:after="0" w:line="240" w:lineRule="auto"/>
        <w:jc w:val="both"/>
        <w:rPr>
          <w:rFonts w:ascii="Calibri Light" w:hAnsi="Calibri Light" w:cs="Calibri Light"/>
        </w:rPr>
      </w:pPr>
      <w:r w:rsidRPr="00777F13">
        <w:rPr>
          <w:rFonts w:ascii="Calibri Light" w:hAnsi="Calibri Light" w:cs="Calibri Light"/>
        </w:rPr>
        <w:t xml:space="preserve"> </w:t>
      </w:r>
    </w:p>
    <w:p w14:paraId="3A6C367E" w14:textId="1CD708D0" w:rsidR="00DA4278" w:rsidRPr="00777F13" w:rsidRDefault="42707519" w:rsidP="00777F13">
      <w:pPr>
        <w:spacing w:after="0" w:line="240" w:lineRule="auto"/>
        <w:jc w:val="both"/>
        <w:rPr>
          <w:rFonts w:ascii="Calibri Light" w:hAnsi="Calibri Light" w:cs="Calibri Light"/>
        </w:rPr>
      </w:pPr>
      <w:r w:rsidRPr="66C0626A">
        <w:rPr>
          <w:rFonts w:ascii="Calibri Light" w:hAnsi="Calibri Light" w:cs="Calibri Light"/>
        </w:rPr>
        <w:t xml:space="preserve">Lorsque </w:t>
      </w:r>
      <w:r w:rsidR="36B7BCA7" w:rsidRPr="66C0626A">
        <w:rPr>
          <w:rFonts w:ascii="Calibri Light" w:hAnsi="Calibri Light" w:cs="Calibri Light"/>
        </w:rPr>
        <w:t xml:space="preserve">le </w:t>
      </w:r>
      <w:r w:rsidR="4E0ADDB8" w:rsidRPr="66C0626A">
        <w:rPr>
          <w:rFonts w:ascii="Calibri Light" w:hAnsi="Calibri Light" w:cs="Calibri Light"/>
        </w:rPr>
        <w:t>Titulaire</w:t>
      </w:r>
      <w:r w:rsidRPr="66C0626A">
        <w:rPr>
          <w:rFonts w:ascii="Calibri Light" w:hAnsi="Calibri Light" w:cs="Calibri Light"/>
        </w:rPr>
        <w:t xml:space="preserve"> rencontre, au cours de l'exécution des prestations, des difficultés techniques particulières dont la solution nécessiterait la mise en œuvre de moyens hors de proportion avec le montant du contrat, l'</w:t>
      </w:r>
      <w:r w:rsidR="1FA0CC2C" w:rsidRPr="66C0626A">
        <w:rPr>
          <w:rFonts w:ascii="Calibri Light" w:hAnsi="Calibri Light" w:cs="Calibri Light"/>
        </w:rPr>
        <w:t>A</w:t>
      </w:r>
      <w:r w:rsidRPr="66C0626A">
        <w:rPr>
          <w:rFonts w:ascii="Calibri Light" w:hAnsi="Calibri Light" w:cs="Calibri Light"/>
        </w:rPr>
        <w:t xml:space="preserve">cheteur peut résilier le contrat, de sa propre initiative ou à la demande </w:t>
      </w:r>
      <w:r w:rsidR="36B7BCA7" w:rsidRPr="66C0626A">
        <w:rPr>
          <w:rFonts w:ascii="Calibri Light" w:hAnsi="Calibri Light" w:cs="Calibri Light"/>
        </w:rPr>
        <w:t xml:space="preserve">du </w:t>
      </w:r>
      <w:r w:rsidR="4D33B248" w:rsidRPr="66C0626A">
        <w:rPr>
          <w:rFonts w:ascii="Calibri Light" w:hAnsi="Calibri Light" w:cs="Calibri Light"/>
        </w:rPr>
        <w:t>Titulaire</w:t>
      </w:r>
      <w:r w:rsidRPr="66C0626A">
        <w:rPr>
          <w:rFonts w:ascii="Calibri Light" w:hAnsi="Calibri Light" w:cs="Calibri Light"/>
        </w:rPr>
        <w:t>. Dans ce cas, les Parties se rencontreront et le cas échéant pourront signer un « acte de résiliation ».</w:t>
      </w:r>
    </w:p>
    <w:p w14:paraId="631CC045" w14:textId="77777777" w:rsidR="00015182" w:rsidRPr="00777F13" w:rsidRDefault="00015182" w:rsidP="00777F13">
      <w:pPr>
        <w:spacing w:after="0" w:line="240" w:lineRule="auto"/>
        <w:jc w:val="both"/>
        <w:rPr>
          <w:rFonts w:ascii="Calibri Light" w:hAnsi="Calibri Light" w:cs="Calibri Light"/>
        </w:rPr>
      </w:pPr>
    </w:p>
    <w:p w14:paraId="64735EA1" w14:textId="3A3B1D99" w:rsidR="00DA4278" w:rsidRPr="00777F13" w:rsidRDefault="00DA4278" w:rsidP="00777F13">
      <w:pPr>
        <w:spacing w:after="0" w:line="240" w:lineRule="auto"/>
        <w:jc w:val="both"/>
        <w:rPr>
          <w:rFonts w:ascii="Calibri Light" w:hAnsi="Calibri Light" w:cs="Calibri Light"/>
        </w:rPr>
      </w:pPr>
      <w:r w:rsidRPr="00777F13">
        <w:rPr>
          <w:rFonts w:ascii="Calibri Light" w:hAnsi="Calibri Light" w:cs="Calibri Light"/>
        </w:rPr>
        <w:t xml:space="preserve">Lorsque </w:t>
      </w:r>
      <w:r w:rsidR="00015182" w:rsidRPr="00777F13">
        <w:rPr>
          <w:rFonts w:ascii="Calibri Light" w:hAnsi="Calibri Light" w:cs="Calibri Light"/>
        </w:rPr>
        <w:t xml:space="preserve">le </w:t>
      </w:r>
      <w:r w:rsidR="00DB7BD7">
        <w:rPr>
          <w:rFonts w:ascii="Calibri Light" w:hAnsi="Calibri Light" w:cs="Calibri Light"/>
        </w:rPr>
        <w:t>Titulaire</w:t>
      </w:r>
      <w:r w:rsidRPr="00777F13">
        <w:rPr>
          <w:rFonts w:ascii="Calibri Light" w:hAnsi="Calibri Light" w:cs="Calibri Light"/>
        </w:rPr>
        <w:t xml:space="preserve"> est mis dans l'impossibilité d'exécuter le contrat du fait d'un événement ayant le caractère de force majeure, l'</w:t>
      </w:r>
      <w:r w:rsidR="000529AE">
        <w:rPr>
          <w:rFonts w:ascii="Calibri Light" w:hAnsi="Calibri Light" w:cs="Calibri Light"/>
        </w:rPr>
        <w:t>A</w:t>
      </w:r>
      <w:r w:rsidRPr="00777F13">
        <w:rPr>
          <w:rFonts w:ascii="Calibri Light" w:hAnsi="Calibri Light" w:cs="Calibri Light"/>
        </w:rPr>
        <w:t>cheteur résilie le contrat.</w:t>
      </w:r>
    </w:p>
    <w:p w14:paraId="3902450B" w14:textId="77777777" w:rsidR="00DA4278" w:rsidRPr="00777F13" w:rsidRDefault="00DA4278" w:rsidP="00777F13">
      <w:pPr>
        <w:spacing w:after="0" w:line="240" w:lineRule="auto"/>
        <w:jc w:val="both"/>
        <w:rPr>
          <w:rFonts w:ascii="Calibri Light" w:hAnsi="Calibri Light" w:cs="Calibri Light"/>
        </w:rPr>
      </w:pPr>
      <w:r w:rsidRPr="00777F13">
        <w:rPr>
          <w:rFonts w:ascii="Calibri Light" w:hAnsi="Calibri Light" w:cs="Calibri Light"/>
        </w:rPr>
        <w:t xml:space="preserve"> </w:t>
      </w:r>
    </w:p>
    <w:p w14:paraId="0E82AE42" w14:textId="6A39CA2E" w:rsidR="00320BEC" w:rsidRDefault="0079468C" w:rsidP="00777F13">
      <w:pPr>
        <w:spacing w:after="0" w:line="240" w:lineRule="auto"/>
        <w:jc w:val="both"/>
        <w:rPr>
          <w:rFonts w:ascii="Calibri Light" w:hAnsi="Calibri Light" w:cs="Calibri Light"/>
          <w:b/>
          <w:bCs/>
        </w:rPr>
      </w:pPr>
      <w:r w:rsidRPr="3CB9F51C">
        <w:rPr>
          <w:rFonts w:ascii="Calibri Light" w:hAnsi="Calibri Light" w:cs="Calibri Light"/>
          <w:b/>
          <w:bCs/>
        </w:rPr>
        <w:t>1</w:t>
      </w:r>
      <w:r w:rsidR="5AF71362" w:rsidRPr="3CB9F51C">
        <w:rPr>
          <w:rFonts w:ascii="Calibri Light" w:hAnsi="Calibri Light" w:cs="Calibri Light"/>
          <w:b/>
          <w:bCs/>
        </w:rPr>
        <w:t>1</w:t>
      </w:r>
      <w:r w:rsidR="00DA4278" w:rsidRPr="3CB9F51C">
        <w:rPr>
          <w:rFonts w:ascii="Calibri Light" w:hAnsi="Calibri Light" w:cs="Calibri Light"/>
          <w:b/>
          <w:bCs/>
        </w:rPr>
        <w:t xml:space="preserve">.4. </w:t>
      </w:r>
      <w:r w:rsidR="00306D58" w:rsidRPr="3CB9F51C">
        <w:rPr>
          <w:rFonts w:ascii="Calibri Light" w:hAnsi="Calibri Light" w:cs="Calibri Light"/>
          <w:b/>
          <w:bCs/>
        </w:rPr>
        <w:t>Sortie de l’opération</w:t>
      </w:r>
    </w:p>
    <w:p w14:paraId="7F4BFB9C" w14:textId="77777777" w:rsidR="00320BEC" w:rsidRDefault="00320BEC" w:rsidP="00777F13">
      <w:pPr>
        <w:spacing w:after="0" w:line="240" w:lineRule="auto"/>
        <w:jc w:val="both"/>
        <w:rPr>
          <w:rFonts w:ascii="Calibri Light" w:hAnsi="Calibri Light" w:cs="Calibri Light"/>
          <w:b/>
          <w:bCs/>
        </w:rPr>
      </w:pPr>
    </w:p>
    <w:p w14:paraId="176AB26B" w14:textId="0A68152A" w:rsidR="06DC46EC" w:rsidRDefault="06DC46EC" w:rsidP="212A2CF8">
      <w:pPr>
        <w:spacing w:after="0" w:line="240" w:lineRule="auto"/>
        <w:jc w:val="both"/>
        <w:rPr>
          <w:rFonts w:ascii="Calibri Light" w:hAnsi="Calibri Light" w:cs="Calibri Light"/>
        </w:rPr>
      </w:pPr>
      <w:r w:rsidRPr="6BE98288">
        <w:rPr>
          <w:rFonts w:ascii="Calibri Light" w:hAnsi="Calibri Light" w:cs="Calibri Light"/>
        </w:rPr>
        <w:t>L</w:t>
      </w:r>
      <w:r w:rsidR="3B1C1789" w:rsidRPr="6BE98288">
        <w:rPr>
          <w:rFonts w:ascii="Calibri Light" w:hAnsi="Calibri Light" w:cs="Calibri Light"/>
        </w:rPr>
        <w:t xml:space="preserve">e marché prendra automatiquement fin si l’Acheteur </w:t>
      </w:r>
      <w:r w:rsidR="5505CADC" w:rsidRPr="6BE98288">
        <w:rPr>
          <w:rFonts w:ascii="Calibri Light" w:hAnsi="Calibri Light" w:cs="Calibri Light"/>
        </w:rPr>
        <w:t>ne participe plus à l’opération d’autoconsommation collective pour quelques raisons que ce soit</w:t>
      </w:r>
      <w:r w:rsidR="0A31076B" w:rsidRPr="6BE98288">
        <w:rPr>
          <w:rFonts w:ascii="Calibri Light" w:hAnsi="Calibri Light" w:cs="Calibri Light"/>
        </w:rPr>
        <w:t xml:space="preserve">, sous réserve de la notification au Titulaire dans un préavis de </w:t>
      </w:r>
      <w:r w:rsidR="0A31076B" w:rsidRPr="6BE98288">
        <w:rPr>
          <w:rFonts w:ascii="Calibri Light" w:hAnsi="Calibri Light" w:cs="Calibri Light"/>
          <w:color w:val="FF0000"/>
        </w:rPr>
        <w:t>XX</w:t>
      </w:r>
      <w:r w:rsidR="5505CADC" w:rsidRPr="6BE98288">
        <w:rPr>
          <w:rFonts w:ascii="Calibri Light" w:hAnsi="Calibri Light" w:cs="Calibri Light"/>
        </w:rPr>
        <w:t xml:space="preserve">. </w:t>
      </w:r>
      <w:r w:rsidR="24C5DFAC" w:rsidRPr="6BE98288">
        <w:rPr>
          <w:rFonts w:ascii="Calibri Light" w:hAnsi="Calibri Light" w:cs="Calibri Light"/>
        </w:rPr>
        <w:t>La résiliation sera considérée comme effective à compter de la réception, par la Personne Morale Organisatrice, de la notification par ENEDIS confirmant le retrait de l’ensemble des points de livraison de l’Acheteur du périmètre de l’opération d’autoconsommation collective.</w:t>
      </w:r>
    </w:p>
    <w:p w14:paraId="0C8CF87B" w14:textId="77777777" w:rsidR="000E325F" w:rsidRPr="006F2B31" w:rsidRDefault="000E325F" w:rsidP="006F2B31">
      <w:pPr>
        <w:spacing w:after="0" w:line="240" w:lineRule="auto"/>
        <w:jc w:val="both"/>
        <w:rPr>
          <w:rFonts w:ascii="Calibri Light" w:hAnsi="Calibri Light" w:cs="Calibri Light"/>
        </w:rPr>
      </w:pPr>
    </w:p>
    <w:p w14:paraId="416FED5E" w14:textId="3C5FB7F6" w:rsidR="00306D58" w:rsidRPr="006F2B31" w:rsidRDefault="06DC46EC" w:rsidP="006F2B31">
      <w:pPr>
        <w:spacing w:after="0" w:line="240" w:lineRule="auto"/>
        <w:jc w:val="both"/>
        <w:rPr>
          <w:rFonts w:ascii="Calibri Light" w:hAnsi="Calibri Light" w:cs="Calibri Light"/>
        </w:rPr>
      </w:pPr>
      <w:r w:rsidRPr="66C0626A">
        <w:rPr>
          <w:rFonts w:ascii="Calibri Light" w:hAnsi="Calibri Light" w:cs="Calibri Light"/>
        </w:rPr>
        <w:t>L</w:t>
      </w:r>
      <w:r w:rsidR="218D04C5" w:rsidRPr="66C0626A">
        <w:rPr>
          <w:rFonts w:ascii="Calibri Light" w:hAnsi="Calibri Light" w:cs="Calibri Light"/>
        </w:rPr>
        <w:t xml:space="preserve">’Acheteur reste </w:t>
      </w:r>
      <w:r w:rsidRPr="66C0626A">
        <w:rPr>
          <w:rFonts w:ascii="Calibri Light" w:hAnsi="Calibri Light" w:cs="Calibri Light"/>
        </w:rPr>
        <w:t>redevable des consommations enregistrées jusqu’à la date de résiliation effective définie ci-dessus.</w:t>
      </w:r>
    </w:p>
    <w:p w14:paraId="70948F5C" w14:textId="420BE7CB" w:rsidR="212A2CF8" w:rsidRDefault="212A2CF8" w:rsidP="212A2CF8">
      <w:pPr>
        <w:spacing w:after="0" w:line="240" w:lineRule="auto"/>
        <w:jc w:val="both"/>
        <w:rPr>
          <w:rFonts w:ascii="Calibri Light" w:hAnsi="Calibri Light" w:cs="Calibri Light"/>
        </w:rPr>
      </w:pPr>
    </w:p>
    <w:p w14:paraId="3A90BF0A" w14:textId="0D7897F9" w:rsidR="3F70FC04" w:rsidRDefault="3F70FC04" w:rsidP="66C0626A">
      <w:pPr>
        <w:spacing w:after="240"/>
        <w:jc w:val="both"/>
        <w:rPr>
          <w:rFonts w:ascii="Calibri Light" w:eastAsia="Calibri Light" w:hAnsi="Calibri Light" w:cs="Calibri Light"/>
        </w:rPr>
      </w:pPr>
      <w:r w:rsidRPr="3CB9F51C">
        <w:rPr>
          <w:rFonts w:ascii="Calibri Light" w:eastAsia="Calibri Light" w:hAnsi="Calibri Light" w:cs="Calibri Light"/>
        </w:rPr>
        <w:t xml:space="preserve">En outre, sauf en cas de force majeure ou de manquement grave imputable </w:t>
      </w:r>
      <w:r w:rsidR="5E6C0469" w:rsidRPr="3CB9F51C">
        <w:rPr>
          <w:rFonts w:ascii="Calibri Light" w:eastAsia="Calibri Light" w:hAnsi="Calibri Light" w:cs="Calibri Light"/>
        </w:rPr>
        <w:t>au Titulaire</w:t>
      </w:r>
      <w:r w:rsidRPr="3CB9F51C">
        <w:rPr>
          <w:rFonts w:ascii="Calibri Light" w:eastAsia="Calibri Light" w:hAnsi="Calibri Light" w:cs="Calibri Light"/>
        </w:rPr>
        <w:t xml:space="preserve">, le retrait anticipé de l’Acheteur donnera lieu au versement, à titre d’indemnité de résiliation, d’un montant égal à </w:t>
      </w:r>
      <w:r w:rsidR="76BC370C" w:rsidRPr="3CB9F51C">
        <w:rPr>
          <w:rFonts w:ascii="Calibri Light" w:eastAsia="Calibri Light" w:hAnsi="Calibri Light" w:cs="Calibri Light"/>
        </w:rPr>
        <w:t>la somme des quatre dernièr</w:t>
      </w:r>
      <w:r w:rsidR="63E29CEE" w:rsidRPr="3CB9F51C">
        <w:rPr>
          <w:rFonts w:ascii="Calibri Light" w:eastAsia="Calibri Light" w:hAnsi="Calibri Light" w:cs="Calibri Light"/>
        </w:rPr>
        <w:t>e</w:t>
      </w:r>
      <w:r w:rsidR="76BC370C" w:rsidRPr="3CB9F51C">
        <w:rPr>
          <w:rFonts w:ascii="Calibri Light" w:eastAsia="Calibri Light" w:hAnsi="Calibri Light" w:cs="Calibri Light"/>
        </w:rPr>
        <w:t>s facturations trimestrielles</w:t>
      </w:r>
      <w:r w:rsidR="140F626F" w:rsidRPr="3CB9F51C">
        <w:rPr>
          <w:rFonts w:ascii="Calibri Light" w:eastAsia="Calibri Light" w:hAnsi="Calibri Light" w:cs="Calibri Light"/>
        </w:rPr>
        <w:t xml:space="preserve"> émise</w:t>
      </w:r>
      <w:r w:rsidR="2B173088" w:rsidRPr="3CB9F51C">
        <w:rPr>
          <w:rFonts w:ascii="Calibri Light" w:eastAsia="Calibri Light" w:hAnsi="Calibri Light" w:cs="Calibri Light"/>
        </w:rPr>
        <w:t>s</w:t>
      </w:r>
      <w:r w:rsidR="140F626F" w:rsidRPr="3CB9F51C">
        <w:rPr>
          <w:rFonts w:ascii="Calibri Light" w:eastAsia="Calibri Light" w:hAnsi="Calibri Light" w:cs="Calibri Light"/>
        </w:rPr>
        <w:t xml:space="preserve"> par le Titulaire</w:t>
      </w:r>
      <w:r w:rsidR="135EBD6B" w:rsidRPr="3CB9F51C">
        <w:rPr>
          <w:rFonts w:ascii="Calibri Light" w:eastAsia="Calibri Light" w:hAnsi="Calibri Light" w:cs="Calibri Light"/>
        </w:rPr>
        <w:t>.</w:t>
      </w:r>
    </w:p>
    <w:p w14:paraId="4C3EC21D" w14:textId="77777777" w:rsidR="006F2B31" w:rsidRDefault="006F2B31" w:rsidP="006F2B31">
      <w:pPr>
        <w:spacing w:after="0" w:line="240" w:lineRule="auto"/>
        <w:jc w:val="both"/>
        <w:rPr>
          <w:rFonts w:ascii="Calibri Light" w:hAnsi="Calibri Light" w:cs="Calibri Light"/>
          <w:b/>
          <w:bCs/>
        </w:rPr>
      </w:pPr>
    </w:p>
    <w:p w14:paraId="6F35EA37" w14:textId="35B4B2FC" w:rsidR="004A3CA3" w:rsidRPr="00777F13" w:rsidRDefault="004A3CA3" w:rsidP="6BE98288">
      <w:pPr>
        <w:spacing w:after="0" w:line="240" w:lineRule="auto"/>
        <w:jc w:val="both"/>
        <w:rPr>
          <w:rFonts w:ascii="Calibri Light" w:hAnsi="Calibri Light" w:cs="Calibri Light"/>
          <w:b/>
          <w:bCs/>
        </w:rPr>
      </w:pPr>
      <w:commentRangeStart w:id="17"/>
    </w:p>
    <w:p w14:paraId="6150A9FB" w14:textId="2EBF312F" w:rsidR="22C37FD0" w:rsidRDefault="22C37FD0" w:rsidP="6BE98288">
      <w:pPr>
        <w:spacing w:after="0" w:line="240" w:lineRule="auto"/>
        <w:jc w:val="both"/>
        <w:rPr>
          <w:rFonts w:ascii="Calibri Light" w:hAnsi="Calibri Light" w:cs="Calibri Light"/>
          <w:b/>
          <w:bCs/>
        </w:rPr>
      </w:pPr>
      <w:r w:rsidRPr="6BE98288">
        <w:rPr>
          <w:rFonts w:ascii="Calibri Light" w:hAnsi="Calibri Light" w:cs="Calibri Light"/>
          <w:b/>
          <w:bCs/>
        </w:rPr>
        <w:t>Article 1</w:t>
      </w:r>
      <w:r w:rsidR="66365B19" w:rsidRPr="6BE98288">
        <w:rPr>
          <w:rFonts w:ascii="Calibri Light" w:hAnsi="Calibri Light" w:cs="Calibri Light"/>
          <w:b/>
          <w:bCs/>
        </w:rPr>
        <w:t>2</w:t>
      </w:r>
      <w:r w:rsidRPr="6BE98288">
        <w:rPr>
          <w:rFonts w:ascii="Calibri Light" w:hAnsi="Calibri Light" w:cs="Calibri Light"/>
          <w:b/>
          <w:bCs/>
        </w:rPr>
        <w:t xml:space="preserve"> – Autonomie contractuelle </w:t>
      </w:r>
    </w:p>
    <w:p w14:paraId="40088112" w14:textId="06F2F009" w:rsidR="22C37FD0" w:rsidRDefault="22C37FD0" w:rsidP="6BE98288">
      <w:pPr>
        <w:spacing w:before="240" w:after="240"/>
        <w:jc w:val="both"/>
        <w:rPr>
          <w:rFonts w:ascii="Calibri Light" w:eastAsia="Calibri Light" w:hAnsi="Calibri Light" w:cs="Calibri Light"/>
        </w:rPr>
      </w:pPr>
      <w:r w:rsidRPr="6BE98288">
        <w:rPr>
          <w:rFonts w:ascii="Calibri Light" w:eastAsia="Calibri Light" w:hAnsi="Calibri Light" w:cs="Calibri Light"/>
        </w:rPr>
        <w:t>Le présent marché a pour seul objet la fourniture d’électricité au bénéfice de la personne publique contractante, dans les conditions prévues par les pièces contractuelles. Il est juridiquement autonome et distinct de tout autre contrat ou autorisation qui aurait été accordé au titulaire ou à un tiers en lien avec l’installation d’une unité de production d’électricité, notamment tout titre d’occupation du domaine public ou privé délivré par la collectivité (autorisation d’occupation temporaire, bail, convention, etc.).</w:t>
      </w:r>
    </w:p>
    <w:p w14:paraId="46825BDE" w14:textId="6569AB7B" w:rsidR="22C37FD0" w:rsidRDefault="22C37FD0" w:rsidP="6BE98288">
      <w:pPr>
        <w:spacing w:before="240" w:after="240"/>
        <w:jc w:val="both"/>
        <w:rPr>
          <w:rFonts w:ascii="Calibri Light" w:eastAsia="Calibri Light" w:hAnsi="Calibri Light" w:cs="Calibri Light"/>
        </w:rPr>
      </w:pPr>
      <w:r w:rsidRPr="6BE98288">
        <w:rPr>
          <w:rFonts w:ascii="Calibri Light" w:eastAsia="Calibri Light" w:hAnsi="Calibri Light" w:cs="Calibri Light"/>
        </w:rPr>
        <w:t xml:space="preserve">En particulier, la résiliation, l’expiration ou l’inexécution du présent marché de fourniture n’entraîne pas, par elle-même et de plein droit, la résiliation, la caducité ou la remise en cause du titre foncier ou de la convention d’occupation éventuellement accordé pour l’installation de l’unité de production. Le maintien, la modification ou la résiliation de ce titre relèvent d’une décision autonome de la collectivité, fondée sur les stipulations propres </w:t>
      </w:r>
      <w:r w:rsidR="35DDE138" w:rsidRPr="6BE98288">
        <w:rPr>
          <w:rFonts w:ascii="Calibri Light" w:eastAsia="Calibri Light" w:hAnsi="Calibri Light" w:cs="Calibri Light"/>
        </w:rPr>
        <w:t xml:space="preserve">du titre et des dispositions du code général de la propriété des personnes publiques. </w:t>
      </w:r>
    </w:p>
    <w:p w14:paraId="6631B444" w14:textId="4A1D4E73" w:rsidR="22C37FD0" w:rsidRDefault="22C37FD0" w:rsidP="6BE98288">
      <w:pPr>
        <w:spacing w:before="240" w:after="240"/>
        <w:jc w:val="both"/>
        <w:rPr>
          <w:rFonts w:ascii="Calibri Light" w:eastAsia="Calibri Light" w:hAnsi="Calibri Light" w:cs="Calibri Light"/>
        </w:rPr>
      </w:pPr>
      <w:r w:rsidRPr="6BE98288">
        <w:rPr>
          <w:rFonts w:ascii="Calibri Light" w:eastAsia="Calibri Light" w:hAnsi="Calibri Light" w:cs="Calibri Light"/>
        </w:rPr>
        <w:t xml:space="preserve">Réciproquement, la résiliation, la fin anticipée ou la caducité du titre foncier n’a pas pour effet automatique de résilier le présent marché, sauf s’il en résulte une impossibilité matérielle d’exécution </w:t>
      </w:r>
      <w:r w:rsidR="08F69BA3" w:rsidRPr="6BE98288">
        <w:rPr>
          <w:rFonts w:ascii="Calibri Light" w:eastAsia="Calibri Light" w:hAnsi="Calibri Light" w:cs="Calibri Light"/>
        </w:rPr>
        <w:t xml:space="preserve">du présent marché de fourniture. </w:t>
      </w:r>
      <w:commentRangeEnd w:id="17"/>
      <w:r>
        <w:commentReference w:id="17"/>
      </w:r>
    </w:p>
    <w:p w14:paraId="47C2B09E" w14:textId="5091C0AC" w:rsidR="3CB9F51C" w:rsidRDefault="3CB9F51C" w:rsidP="3CB9F51C">
      <w:pPr>
        <w:spacing w:after="0" w:line="240" w:lineRule="auto"/>
        <w:jc w:val="both"/>
        <w:rPr>
          <w:rFonts w:ascii="Calibri Light" w:hAnsi="Calibri Light" w:cs="Calibri Light"/>
        </w:rPr>
      </w:pPr>
    </w:p>
    <w:p w14:paraId="7D81E7A5" w14:textId="49B670AD" w:rsidR="004B58E1" w:rsidRPr="00777F13" w:rsidRDefault="00BA2C28" w:rsidP="62E65B57">
      <w:pPr>
        <w:spacing w:after="0" w:line="240" w:lineRule="auto"/>
        <w:jc w:val="both"/>
        <w:rPr>
          <w:rFonts w:ascii="Calibri Light" w:hAnsi="Calibri Light" w:cs="Calibri Light"/>
          <w:b/>
          <w:bCs/>
        </w:rPr>
      </w:pPr>
      <w:r w:rsidRPr="6BE98288">
        <w:rPr>
          <w:rFonts w:ascii="Calibri Light" w:hAnsi="Calibri Light" w:cs="Calibri Light"/>
          <w:b/>
          <w:bCs/>
        </w:rPr>
        <w:t xml:space="preserve">Article </w:t>
      </w:r>
      <w:r w:rsidR="0079468C" w:rsidRPr="6BE98288">
        <w:rPr>
          <w:rFonts w:ascii="Calibri Light" w:hAnsi="Calibri Light" w:cs="Calibri Light"/>
          <w:b/>
          <w:bCs/>
        </w:rPr>
        <w:t>1</w:t>
      </w:r>
      <w:r w:rsidR="0BB34A3D" w:rsidRPr="6BE98288">
        <w:rPr>
          <w:rFonts w:ascii="Calibri Light" w:hAnsi="Calibri Light" w:cs="Calibri Light"/>
          <w:b/>
          <w:bCs/>
        </w:rPr>
        <w:t>3</w:t>
      </w:r>
      <w:r w:rsidRPr="6BE98288">
        <w:rPr>
          <w:rFonts w:ascii="Calibri Light" w:hAnsi="Calibri Light" w:cs="Calibri Light"/>
          <w:b/>
          <w:bCs/>
        </w:rPr>
        <w:t xml:space="preserve"> – </w:t>
      </w:r>
      <w:r w:rsidR="003A5AC3" w:rsidRPr="6BE98288">
        <w:rPr>
          <w:rFonts w:ascii="Calibri Light" w:hAnsi="Calibri Light" w:cs="Calibri Light"/>
          <w:b/>
          <w:bCs/>
        </w:rPr>
        <w:t>Règlement des litiges</w:t>
      </w:r>
    </w:p>
    <w:p w14:paraId="473D3EFB" w14:textId="77777777" w:rsidR="00BA2C28" w:rsidRDefault="00BA2C28" w:rsidP="00777F13">
      <w:pPr>
        <w:spacing w:after="0" w:line="240" w:lineRule="auto"/>
        <w:jc w:val="both"/>
        <w:rPr>
          <w:rFonts w:ascii="Calibri Light" w:eastAsia="Times New Roman" w:hAnsi="Calibri Light" w:cs="Calibri Light"/>
          <w:lang w:eastAsia="fr-FR"/>
        </w:rPr>
      </w:pPr>
    </w:p>
    <w:p w14:paraId="38CDE445" w14:textId="222D8468" w:rsidR="004B58E1" w:rsidRPr="00777F13" w:rsidRDefault="004B58E1" w:rsidP="00777F13">
      <w:pPr>
        <w:spacing w:after="0" w:line="240" w:lineRule="auto"/>
        <w:jc w:val="both"/>
        <w:rPr>
          <w:rFonts w:ascii="Calibri Light" w:eastAsia="Times New Roman" w:hAnsi="Calibri Light" w:cs="Calibri Light"/>
          <w:lang w:eastAsia="fr-FR"/>
        </w:rPr>
      </w:pPr>
      <w:r w:rsidRPr="00777F13">
        <w:rPr>
          <w:rFonts w:ascii="Calibri Light" w:eastAsia="Times New Roman" w:hAnsi="Calibri Light" w:cs="Calibri Light"/>
          <w:lang w:eastAsia="fr-FR"/>
        </w:rPr>
        <w:t xml:space="preserve">En cas de litige, la juridiction administrative compétente est celle du lieu d’exécution du contrat. </w:t>
      </w:r>
    </w:p>
    <w:p w14:paraId="5FE7981C" w14:textId="77777777" w:rsidR="00BA2C28" w:rsidRDefault="00BA2C28" w:rsidP="00777F13">
      <w:pPr>
        <w:spacing w:after="0" w:line="240" w:lineRule="auto"/>
        <w:jc w:val="both"/>
        <w:rPr>
          <w:rFonts w:ascii="Calibri Light" w:eastAsia="Times New Roman" w:hAnsi="Calibri Light" w:cs="Calibri Light"/>
          <w:lang w:eastAsia="fr-FR"/>
        </w:rPr>
      </w:pPr>
    </w:p>
    <w:p w14:paraId="4DBB049B" w14:textId="718A36AB" w:rsidR="004B58E1" w:rsidRDefault="004B58E1" w:rsidP="00777F13">
      <w:pPr>
        <w:spacing w:after="0" w:line="240" w:lineRule="auto"/>
        <w:jc w:val="both"/>
        <w:rPr>
          <w:rFonts w:ascii="Calibri Light" w:eastAsia="Times New Roman" w:hAnsi="Calibri Light" w:cs="Calibri Light"/>
          <w:lang w:eastAsia="fr-FR"/>
        </w:rPr>
      </w:pPr>
      <w:r w:rsidRPr="6BE98288">
        <w:rPr>
          <w:rFonts w:ascii="Calibri Light" w:eastAsia="Times New Roman" w:hAnsi="Calibri Light" w:cs="Calibri Light"/>
          <w:lang w:eastAsia="fr-FR"/>
        </w:rPr>
        <w:t xml:space="preserve">Par dérogations à l'article 46 du CCAG applicable, tout différend entre le </w:t>
      </w:r>
      <w:r w:rsidR="00BA2C28" w:rsidRPr="6BE98288">
        <w:rPr>
          <w:rFonts w:ascii="Calibri Light" w:eastAsia="Times New Roman" w:hAnsi="Calibri Light" w:cs="Calibri Light"/>
          <w:lang w:eastAsia="fr-FR"/>
        </w:rPr>
        <w:t>T</w:t>
      </w:r>
      <w:r w:rsidRPr="6BE98288">
        <w:rPr>
          <w:rFonts w:ascii="Calibri Light" w:eastAsia="Times New Roman" w:hAnsi="Calibri Light" w:cs="Calibri Light"/>
          <w:lang w:eastAsia="fr-FR"/>
        </w:rPr>
        <w:t>itulaire et l</w:t>
      </w:r>
      <w:r w:rsidR="00BA2C28" w:rsidRPr="6BE98288">
        <w:rPr>
          <w:rFonts w:ascii="Calibri Light" w:eastAsia="Times New Roman" w:hAnsi="Calibri Light" w:cs="Calibri Light"/>
          <w:lang w:eastAsia="fr-FR"/>
        </w:rPr>
        <w:t xml:space="preserve">’Acheteur </w:t>
      </w:r>
      <w:r w:rsidRPr="6BE98288">
        <w:rPr>
          <w:rFonts w:ascii="Calibri Light" w:eastAsia="Times New Roman" w:hAnsi="Calibri Light" w:cs="Calibri Light"/>
          <w:lang w:eastAsia="fr-FR"/>
        </w:rPr>
        <w:t>doit faire l'objet, de la part du titulaire, d'un mémoire en réclamation exposant les motifs du différend et indiquant, le cas échéant, pour chaque chef de contestation, le montant des sommes réclamées et leurs justifications. Il transmet son mémoire au représentant</w:t>
      </w:r>
      <w:r w:rsidR="3D4AFBA8" w:rsidRPr="6BE98288">
        <w:rPr>
          <w:rFonts w:ascii="Calibri Light" w:eastAsia="Times New Roman" w:hAnsi="Calibri Light" w:cs="Calibri Light"/>
          <w:lang w:eastAsia="fr-FR"/>
        </w:rPr>
        <w:t xml:space="preserve"> de l’Acheteur</w:t>
      </w:r>
      <w:r w:rsidRPr="6BE98288">
        <w:rPr>
          <w:rFonts w:ascii="Calibri Light" w:eastAsia="Times New Roman" w:hAnsi="Calibri Light" w:cs="Calibri Light"/>
          <w:lang w:eastAsia="fr-FR"/>
        </w:rPr>
        <w:t xml:space="preserve"> . L'absence de notification d'une décision dans ce délai équivaut à un rejet de la demande du titulaire.</w:t>
      </w:r>
    </w:p>
    <w:p w14:paraId="61B4E32D" w14:textId="77777777" w:rsidR="00BA2C28" w:rsidRPr="00777F13" w:rsidRDefault="00BA2C28" w:rsidP="00777F13">
      <w:pPr>
        <w:spacing w:after="0" w:line="240" w:lineRule="auto"/>
        <w:jc w:val="both"/>
        <w:rPr>
          <w:rFonts w:ascii="Calibri Light" w:eastAsia="Times New Roman" w:hAnsi="Calibri Light" w:cs="Calibri Light"/>
          <w:lang w:eastAsia="fr-FR"/>
        </w:rPr>
      </w:pPr>
    </w:p>
    <w:p w14:paraId="1AAC8A79" w14:textId="21B7645C" w:rsidR="004B58E1" w:rsidRDefault="00BA2C28" w:rsidP="00777F13">
      <w:pPr>
        <w:spacing w:after="0" w:line="240" w:lineRule="auto"/>
        <w:jc w:val="both"/>
        <w:rPr>
          <w:rFonts w:ascii="Calibri Light" w:eastAsia="Times New Roman" w:hAnsi="Calibri Light" w:cs="Calibri Light"/>
          <w:lang w:eastAsia="fr-FR"/>
        </w:rPr>
      </w:pPr>
      <w:r w:rsidRPr="00777F13">
        <w:rPr>
          <w:rFonts w:ascii="Calibri Light" w:eastAsia="Times New Roman" w:hAnsi="Calibri Light" w:cs="Calibri Light"/>
          <w:lang w:eastAsia="fr-FR"/>
        </w:rPr>
        <w:t>Par suite de</w:t>
      </w:r>
      <w:r w:rsidR="004B58E1" w:rsidRPr="00777F13">
        <w:rPr>
          <w:rFonts w:ascii="Calibri Light" w:eastAsia="Times New Roman" w:hAnsi="Calibri Light" w:cs="Calibri Light"/>
          <w:lang w:eastAsia="fr-FR"/>
        </w:rPr>
        <w:t xml:space="preserve"> la décision implicite ou expresse </w:t>
      </w:r>
      <w:r>
        <w:rPr>
          <w:rFonts w:ascii="Calibri Light" w:eastAsia="Times New Roman" w:hAnsi="Calibri Light" w:cs="Calibri Light"/>
          <w:lang w:eastAsia="fr-FR"/>
        </w:rPr>
        <w:t>de l’Acheteur, le T</w:t>
      </w:r>
      <w:r w:rsidR="004B58E1" w:rsidRPr="00777F13">
        <w:rPr>
          <w:rFonts w:ascii="Calibri Light" w:eastAsia="Times New Roman" w:hAnsi="Calibri Light" w:cs="Calibri Light"/>
          <w:lang w:eastAsia="fr-FR"/>
        </w:rPr>
        <w:t xml:space="preserve">itulaire dispose d’un délai de deux mois pour saisir le tribunal compétent. </w:t>
      </w:r>
    </w:p>
    <w:p w14:paraId="7EAC3910" w14:textId="77777777" w:rsidR="00BA2C28" w:rsidRPr="00777F13" w:rsidRDefault="00BA2C28" w:rsidP="00777F13">
      <w:pPr>
        <w:spacing w:after="0" w:line="240" w:lineRule="auto"/>
        <w:jc w:val="both"/>
        <w:rPr>
          <w:rFonts w:ascii="Calibri Light" w:eastAsia="Times New Roman" w:hAnsi="Calibri Light" w:cs="Calibri Light"/>
          <w:lang w:eastAsia="fr-FR"/>
        </w:rPr>
      </w:pPr>
    </w:p>
    <w:p w14:paraId="68490777" w14:textId="77777777" w:rsidR="004B58E1" w:rsidRPr="00777F13" w:rsidRDefault="004B58E1" w:rsidP="005B308F">
      <w:pPr>
        <w:spacing w:after="0" w:line="240" w:lineRule="auto"/>
        <w:jc w:val="center"/>
        <w:rPr>
          <w:rFonts w:ascii="Calibri Light" w:eastAsia="Times New Roman" w:hAnsi="Calibri Light" w:cs="Calibri Light"/>
          <w:lang w:eastAsia="fr-FR"/>
        </w:rPr>
      </w:pPr>
      <w:commentRangeStart w:id="18"/>
      <w:r w:rsidRPr="005B308F">
        <w:rPr>
          <w:rFonts w:ascii="Calibri Light" w:eastAsia="Times New Roman" w:hAnsi="Calibri Light" w:cs="Calibri Light"/>
          <w:lang w:eastAsia="fr-FR"/>
        </w:rPr>
        <w:t>Tribunal compétent</w:t>
      </w:r>
      <w:commentRangeEnd w:id="18"/>
      <w:r w:rsidR="00BF0B27">
        <w:rPr>
          <w:rStyle w:val="Marquedecommentaire"/>
        </w:rPr>
        <w:commentReference w:id="18"/>
      </w:r>
    </w:p>
    <w:p w14:paraId="54B05352" w14:textId="77777777" w:rsidR="004B58E1" w:rsidRPr="00777F13" w:rsidRDefault="004B58E1" w:rsidP="005B308F">
      <w:pPr>
        <w:spacing w:after="0" w:line="240" w:lineRule="auto"/>
        <w:jc w:val="both"/>
        <w:rPr>
          <w:rFonts w:ascii="Calibri Light" w:eastAsia="Times New Roman" w:hAnsi="Calibri Light" w:cs="Calibri Light"/>
          <w:lang w:eastAsia="fr-FR"/>
        </w:rPr>
      </w:pPr>
    </w:p>
    <w:p w14:paraId="16E2D624" w14:textId="77777777" w:rsidR="00BF0B27" w:rsidRDefault="00BF0B27" w:rsidP="00BF0B27">
      <w:pPr>
        <w:widowControl w:val="0"/>
        <w:tabs>
          <w:tab w:val="left" w:pos="392"/>
        </w:tabs>
        <w:autoSpaceDE w:val="0"/>
        <w:autoSpaceDN w:val="0"/>
        <w:adjustRightInd w:val="0"/>
        <w:spacing w:after="0" w:line="240" w:lineRule="auto"/>
        <w:ind w:right="111"/>
        <w:jc w:val="both"/>
        <w:rPr>
          <w:rFonts w:asciiTheme="majorHAnsi" w:hAnsiTheme="majorHAnsi" w:cstheme="majorHAnsi"/>
          <w:sz w:val="20"/>
          <w:szCs w:val="20"/>
        </w:rPr>
      </w:pPr>
    </w:p>
    <w:p w14:paraId="6F775386" w14:textId="4FEB608F" w:rsidR="00416131" w:rsidRPr="00777F13" w:rsidRDefault="00416131" w:rsidP="62E65B57">
      <w:pPr>
        <w:spacing w:after="0" w:line="240" w:lineRule="auto"/>
        <w:jc w:val="both"/>
        <w:rPr>
          <w:rFonts w:ascii="Calibri Light" w:hAnsi="Calibri Light" w:cs="Calibri Light"/>
          <w:b/>
          <w:bCs/>
        </w:rPr>
      </w:pPr>
      <w:r w:rsidRPr="6BE98288">
        <w:rPr>
          <w:rFonts w:ascii="Calibri Light" w:hAnsi="Calibri Light" w:cs="Calibri Light"/>
          <w:b/>
          <w:bCs/>
        </w:rPr>
        <w:t>Article 1</w:t>
      </w:r>
      <w:r w:rsidR="7A815BA9" w:rsidRPr="6BE98288">
        <w:rPr>
          <w:rFonts w:ascii="Calibri Light" w:hAnsi="Calibri Light" w:cs="Calibri Light"/>
          <w:b/>
          <w:bCs/>
        </w:rPr>
        <w:t>4</w:t>
      </w:r>
      <w:r w:rsidRPr="6BE98288">
        <w:rPr>
          <w:rFonts w:ascii="Calibri Light" w:hAnsi="Calibri Light" w:cs="Calibri Light"/>
          <w:b/>
          <w:bCs/>
        </w:rPr>
        <w:t xml:space="preserve"> – Liste des dérogations au CCAG-FCS</w:t>
      </w:r>
    </w:p>
    <w:p w14:paraId="75B4723E" w14:textId="77777777" w:rsidR="00416131" w:rsidRPr="002B5277" w:rsidRDefault="00416131" w:rsidP="00BF0B27">
      <w:pPr>
        <w:widowControl w:val="0"/>
        <w:tabs>
          <w:tab w:val="left" w:pos="392"/>
        </w:tabs>
        <w:autoSpaceDE w:val="0"/>
        <w:autoSpaceDN w:val="0"/>
        <w:adjustRightInd w:val="0"/>
        <w:spacing w:after="0" w:line="240" w:lineRule="auto"/>
        <w:ind w:right="111"/>
        <w:jc w:val="both"/>
        <w:rPr>
          <w:rFonts w:asciiTheme="majorHAnsi" w:hAnsiTheme="majorHAnsi" w:cstheme="majorHAnsi"/>
          <w:sz w:val="20"/>
          <w:szCs w:val="20"/>
        </w:rPr>
      </w:pPr>
    </w:p>
    <w:tbl>
      <w:tblPr>
        <w:tblW w:w="0" w:type="auto"/>
        <w:tblInd w:w="1" w:type="dxa"/>
        <w:tblLayout w:type="fixed"/>
        <w:tblCellMar>
          <w:left w:w="0" w:type="dxa"/>
          <w:right w:w="0" w:type="dxa"/>
        </w:tblCellMar>
        <w:tblLook w:val="0000" w:firstRow="0" w:lastRow="0" w:firstColumn="0" w:lastColumn="0" w:noHBand="0" w:noVBand="0"/>
      </w:tblPr>
      <w:tblGrid>
        <w:gridCol w:w="9212"/>
      </w:tblGrid>
      <w:tr w:rsidR="00BF0B27" w:rsidRPr="002B5277" w14:paraId="69C6D036" w14:textId="77777777" w:rsidTr="6BE98288">
        <w:tc>
          <w:tcPr>
            <w:tcW w:w="9212"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173DE518" w14:textId="77777777" w:rsidR="00BF0B27" w:rsidRPr="002B5277" w:rsidRDefault="00BF0B27" w:rsidP="001C0B0F">
            <w:pPr>
              <w:widowControl w:val="0"/>
              <w:tabs>
                <w:tab w:val="left" w:pos="392"/>
              </w:tabs>
              <w:autoSpaceDE w:val="0"/>
              <w:autoSpaceDN w:val="0"/>
              <w:adjustRightInd w:val="0"/>
              <w:spacing w:after="0" w:line="240" w:lineRule="auto"/>
              <w:ind w:left="108" w:right="96"/>
              <w:jc w:val="center"/>
              <w:rPr>
                <w:rFonts w:asciiTheme="majorHAnsi" w:hAnsiTheme="majorHAnsi" w:cstheme="majorHAnsi"/>
                <w:sz w:val="20"/>
                <w:szCs w:val="20"/>
              </w:rPr>
            </w:pPr>
          </w:p>
          <w:p w14:paraId="3C8A7E2B" w14:textId="77777777" w:rsidR="00BF0B27" w:rsidRPr="00BF0B27" w:rsidRDefault="13EF1283" w:rsidP="001C0B0F">
            <w:pPr>
              <w:widowControl w:val="0"/>
              <w:tabs>
                <w:tab w:val="left" w:pos="392"/>
              </w:tabs>
              <w:autoSpaceDE w:val="0"/>
              <w:autoSpaceDN w:val="0"/>
              <w:adjustRightInd w:val="0"/>
              <w:spacing w:after="0" w:line="240" w:lineRule="auto"/>
              <w:ind w:left="108" w:right="96"/>
              <w:jc w:val="center"/>
              <w:rPr>
                <w:rFonts w:ascii="Calibri Light" w:hAnsi="Calibri Light" w:cs="Calibri Light"/>
                <w:b/>
                <w:bCs/>
              </w:rPr>
            </w:pPr>
            <w:r w:rsidRPr="6BE98288">
              <w:rPr>
                <w:rFonts w:ascii="Calibri Light" w:hAnsi="Calibri Light" w:cs="Calibri Light"/>
                <w:b/>
                <w:bCs/>
              </w:rPr>
              <w:t>Liste des dérogations au CCAG FCS :</w:t>
            </w:r>
          </w:p>
          <w:p w14:paraId="2752B9CF" w14:textId="4442C8D2" w:rsidR="328D9841" w:rsidRDefault="200AF5F1" w:rsidP="6BE98288">
            <w:pPr>
              <w:pStyle w:val="Paragraphedeliste"/>
              <w:widowControl w:val="0"/>
              <w:numPr>
                <w:ilvl w:val="0"/>
                <w:numId w:val="3"/>
              </w:numPr>
              <w:tabs>
                <w:tab w:val="left" w:pos="392"/>
              </w:tabs>
              <w:spacing w:after="0" w:line="240" w:lineRule="auto"/>
              <w:ind w:right="96"/>
              <w:rPr>
                <w:rFonts w:ascii="Calibri Light" w:hAnsi="Calibri Light" w:cs="Calibri Light"/>
                <w:b/>
                <w:bCs/>
              </w:rPr>
            </w:pPr>
            <w:r w:rsidRPr="6BE98288">
              <w:rPr>
                <w:rFonts w:ascii="Calibri Light" w:hAnsi="Calibri Light" w:cs="Calibri Light"/>
                <w:b/>
                <w:bCs/>
              </w:rPr>
              <w:t>L’article 13 déroge à l’article 46 du CCAG FCS</w:t>
            </w:r>
          </w:p>
          <w:p w14:paraId="28171728" w14:textId="77777777" w:rsidR="00BF0B27" w:rsidRPr="002B5277" w:rsidRDefault="00BF0B27" w:rsidP="001C0B0F">
            <w:pPr>
              <w:widowControl w:val="0"/>
              <w:tabs>
                <w:tab w:val="left" w:pos="392"/>
              </w:tabs>
              <w:autoSpaceDE w:val="0"/>
              <w:autoSpaceDN w:val="0"/>
              <w:adjustRightInd w:val="0"/>
              <w:spacing w:after="0" w:line="240" w:lineRule="auto"/>
              <w:ind w:left="108" w:right="96"/>
              <w:jc w:val="center"/>
              <w:rPr>
                <w:rFonts w:asciiTheme="majorHAnsi" w:hAnsiTheme="majorHAnsi" w:cstheme="majorHAnsi"/>
                <w:sz w:val="20"/>
                <w:szCs w:val="20"/>
              </w:rPr>
            </w:pPr>
          </w:p>
          <w:p w14:paraId="18E023B7" w14:textId="77777777" w:rsidR="00BF0B27" w:rsidRPr="002B5277" w:rsidRDefault="00BF0B27" w:rsidP="001C0B0F">
            <w:pPr>
              <w:widowControl w:val="0"/>
              <w:tabs>
                <w:tab w:val="left" w:pos="392"/>
              </w:tabs>
              <w:autoSpaceDE w:val="0"/>
              <w:autoSpaceDN w:val="0"/>
              <w:adjustRightInd w:val="0"/>
              <w:spacing w:after="0" w:line="240" w:lineRule="auto"/>
              <w:ind w:left="108" w:right="96"/>
              <w:jc w:val="center"/>
              <w:rPr>
                <w:rFonts w:asciiTheme="majorHAnsi" w:hAnsiTheme="majorHAnsi" w:cstheme="majorHAnsi"/>
                <w:sz w:val="20"/>
                <w:szCs w:val="20"/>
              </w:rPr>
            </w:pPr>
          </w:p>
        </w:tc>
      </w:tr>
    </w:tbl>
    <w:p w14:paraId="0B2E9252" w14:textId="77777777" w:rsidR="00BF0B27" w:rsidRPr="002B5277" w:rsidRDefault="00BF0B27" w:rsidP="00BF0B27">
      <w:pPr>
        <w:widowControl w:val="0"/>
        <w:tabs>
          <w:tab w:val="left" w:pos="392"/>
        </w:tabs>
        <w:autoSpaceDE w:val="0"/>
        <w:autoSpaceDN w:val="0"/>
        <w:adjustRightInd w:val="0"/>
        <w:spacing w:after="0" w:line="240" w:lineRule="auto"/>
        <w:ind w:left="117" w:right="111"/>
        <w:jc w:val="both"/>
        <w:rPr>
          <w:rFonts w:asciiTheme="majorHAnsi" w:hAnsiTheme="majorHAnsi" w:cstheme="majorHAnsi"/>
          <w:sz w:val="20"/>
          <w:szCs w:val="20"/>
        </w:rPr>
      </w:pPr>
    </w:p>
    <w:p w14:paraId="40083B97" w14:textId="77777777" w:rsidR="00031BC2" w:rsidRPr="00777F13" w:rsidRDefault="00031BC2" w:rsidP="00777F13">
      <w:pPr>
        <w:spacing w:after="0" w:line="240" w:lineRule="auto"/>
        <w:jc w:val="both"/>
        <w:rPr>
          <w:rFonts w:ascii="Calibri Light" w:eastAsia="Times New Roman" w:hAnsi="Calibri Light" w:cs="Calibri Light"/>
          <w:lang w:eastAsia="fr-FR"/>
        </w:rPr>
      </w:pPr>
    </w:p>
    <w:sectPr w:rsidR="00031BC2" w:rsidRPr="00777F13">
      <w:headerReference w:type="default" r:id="rId17"/>
      <w:footerReference w:type="default" r:id="rId18"/>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Mehdi Haddou" w:date="2025-04-17T14:20:00Z" w:initials="MH">
    <w:p w14:paraId="327FE66A" w14:textId="77777777" w:rsidR="00164251" w:rsidRDefault="00164251" w:rsidP="00164251">
      <w:pPr>
        <w:pStyle w:val="Commentaire"/>
      </w:pPr>
      <w:r>
        <w:rPr>
          <w:rStyle w:val="Marquedecommentaire"/>
        </w:rPr>
        <w:annotationRef/>
      </w:r>
      <w:r>
        <w:t>Raison sociale de l’acheteur + n° SIRET</w:t>
      </w:r>
    </w:p>
  </w:comment>
  <w:comment w:id="1" w:author="Mehdi Haddou" w:date="2025-04-17T14:17:00Z" w:initials="MH">
    <w:p w14:paraId="0CEB4B3C" w14:textId="77777777" w:rsidR="009A11B3" w:rsidRDefault="009A11B3" w:rsidP="009A11B3">
      <w:pPr>
        <w:pStyle w:val="Commentaire"/>
      </w:pPr>
      <w:r>
        <w:rPr>
          <w:rStyle w:val="Marquedecommentaire"/>
        </w:rPr>
        <w:annotationRef/>
      </w:r>
      <w:r>
        <w:t>En cas de lot unique</w:t>
      </w:r>
    </w:p>
  </w:comment>
  <w:comment w:id="2" w:author="etienne.jouin" w:date="2025-07-31T11:51:00Z" w:initials="et">
    <w:p w14:paraId="1EC68309" w14:textId="002EEB58" w:rsidR="00000000" w:rsidRDefault="00000000">
      <w:r>
        <w:annotationRef/>
      </w:r>
      <w:r w:rsidRPr="4C3BF190">
        <w:t>(cas le plus fréquent pour la vente d'électricité en ACC)</w:t>
      </w:r>
    </w:p>
  </w:comment>
  <w:comment w:id="3" w:author="Mehdi Haddou" w:date="2025-04-17T14:18:00Z" w:initials="MH">
    <w:p w14:paraId="457EE9D2" w14:textId="77777777" w:rsidR="00F27842" w:rsidRDefault="00F27842" w:rsidP="00F27842">
      <w:pPr>
        <w:pStyle w:val="Commentaire"/>
      </w:pPr>
      <w:r>
        <w:rPr>
          <w:rStyle w:val="Marquedecommentaire"/>
        </w:rPr>
        <w:annotationRef/>
      </w:r>
      <w:r>
        <w:t xml:space="preserve">En cas d’allotissemnt </w:t>
      </w:r>
    </w:p>
  </w:comment>
  <w:comment w:id="4" w:author="Mehdi Haddou" w:date="2025-07-30T16:08:00Z" w:initials="MH">
    <w:p w14:paraId="2F8CEF7A" w14:textId="5FB3394D" w:rsidR="00000000" w:rsidRDefault="00000000">
      <w:r>
        <w:annotationRef/>
      </w:r>
      <w:r w:rsidRPr="44048416">
        <w:t>Durée fixée sur la durée d'amortissement "normale" d'une installation PV</w:t>
      </w:r>
    </w:p>
  </w:comment>
  <w:comment w:id="5" w:author="Mehdi Haddou" w:date="2025-07-30T16:12:00Z" w:initials="MH">
    <w:p w14:paraId="1786B256" w14:textId="3FD97FEB" w:rsidR="00000000" w:rsidRDefault="00000000">
      <w:r>
        <w:annotationRef/>
      </w:r>
      <w:r w:rsidRPr="2E6BDAFE">
        <w:t xml:space="preserve">Uniquement si attribution du titre foncier (sur foncier de la CT) dans la procédure. </w:t>
      </w:r>
    </w:p>
  </w:comment>
  <w:comment w:id="6" w:author="Mehdi Haddou" w:date="2025-07-30T16:57:00Z" w:initials="MH">
    <w:p w14:paraId="601755B9" w14:textId="46DA84EA" w:rsidR="00000000" w:rsidRDefault="00000000">
      <w:r>
        <w:annotationRef/>
      </w:r>
      <w:r w:rsidRPr="4188DB65">
        <w:t>La CT doit a minima définir les points de livraison concernés par le marché et leurs courbes de consommation</w:t>
      </w:r>
    </w:p>
  </w:comment>
  <w:comment w:id="7" w:author="Mehdi Haddou" w:date="2025-04-17T15:06:00Z" w:initials="MH">
    <w:p w14:paraId="7EED59A8" w14:textId="77777777" w:rsidR="00BE1A42" w:rsidRDefault="00BE1A42" w:rsidP="00BE1A42">
      <w:pPr>
        <w:pStyle w:val="Commentaire"/>
      </w:pPr>
      <w:r>
        <w:rPr>
          <w:rStyle w:val="Marquedecommentaire"/>
        </w:rPr>
        <w:annotationRef/>
      </w:r>
      <w:r>
        <w:t>Formule à adapter la constante additive permet de «protéger» de la fluctuation des prix. Cette partie peut être enlever : Pn= P0(In/I0)</w:t>
      </w:r>
    </w:p>
  </w:comment>
  <w:comment w:id="8" w:author="Mehdi Haddou" w:date="2025-04-17T15:04:00Z" w:initials="MH">
    <w:p w14:paraId="34348B81" w14:textId="0312E8B6" w:rsidR="00BE1A42" w:rsidRDefault="00BE1A42" w:rsidP="00BE1A42">
      <w:pPr>
        <w:pStyle w:val="Commentaire"/>
      </w:pPr>
      <w:r>
        <w:rPr>
          <w:rStyle w:val="Marquedecommentaire"/>
        </w:rPr>
        <w:annotationRef/>
      </w:r>
      <w:r>
        <w:t xml:space="preserve">A définir par la collectivité indice publié et consultable correspondant à la variation du prix de l’electricité en France métropolitaine; </w:t>
      </w:r>
    </w:p>
  </w:comment>
  <w:comment w:id="9" w:author="etienne.jouin" w:date="2025-05-28T16:56:00Z" w:initials="et">
    <w:p w14:paraId="12FAD534" w14:textId="01179F21" w:rsidR="00000000" w:rsidRDefault="00000000">
      <w:r>
        <w:annotationRef/>
      </w:r>
      <w:r w:rsidRPr="4D7DF993">
        <w:t>Ce serait mieux de ne pas indexer sur le prix de l’élec pour garder l’intérêt de l’ACC d’être indépendant des variations du marché</w:t>
      </w:r>
    </w:p>
  </w:comment>
  <w:comment w:id="10" w:author="Mehdi Haddou" w:date="2025-07-02T11:26:00Z" w:initials="MH">
    <w:p w14:paraId="683AC846" w14:textId="07C97FF4" w:rsidR="00000000" w:rsidRDefault="00000000">
      <w:r>
        <w:annotationRef/>
      </w:r>
      <w:r w:rsidRPr="20A217B8">
        <w:t xml:space="preserve">Nous avons mis un seuil de tolérance qui permet de limiter la variation annuelle au % souhaité par la CT. L'indice de variation n'est pas nécessairement celui de l'elec et peut aussi etre celui de la main d'oeuvre ou tout autre tant qu'il y a un lien avec l'objet du amrché. </w:t>
      </w:r>
    </w:p>
  </w:comment>
  <w:comment w:id="11" w:author="Mehdi Haddou" w:date="2025-07-30T12:36:00Z" w:initials="MH">
    <w:p w14:paraId="576CCC99" w14:textId="6A9C3BE1" w:rsidR="00000000" w:rsidRDefault="00000000">
      <w:r>
        <w:annotationRef/>
      </w:r>
      <w:r w:rsidRPr="5A92B2B3">
        <w:t>Non engagement de la collectivité ou clause dite "take or pay"</w:t>
      </w:r>
    </w:p>
  </w:comment>
  <w:comment w:id="12" w:author="Mehdi Haddou" w:date="2025-07-30T16:27:00Z" w:initials="MH">
    <w:p w14:paraId="1035C0C5" w14:textId="699E109A" w:rsidR="00000000" w:rsidRDefault="00000000">
      <w:r>
        <w:annotationRef/>
      </w:r>
      <w:r w:rsidRPr="3F1893F5">
        <w:t xml:space="preserve">Attention. Concernant la période de référence il est possible de la "diviser" par période permettant par exemple de sécuriser la CT sur sa consommation en hiver (novembre à mars) et en été (avril à octobre). </w:t>
      </w:r>
    </w:p>
  </w:comment>
  <w:comment w:id="13" w:author="Mehdi Haddou" w:date="2025-04-17T14:40:00Z" w:initials="MH">
    <w:p w14:paraId="02CE72BC" w14:textId="5F8DAC4C" w:rsidR="00E05A6D" w:rsidRDefault="00E05A6D" w:rsidP="00E05A6D">
      <w:pPr>
        <w:pStyle w:val="Commentaire"/>
      </w:pPr>
      <w:r>
        <w:rPr>
          <w:rStyle w:val="Marquedecommentaire"/>
        </w:rPr>
        <w:annotationRef/>
      </w:r>
      <w:r>
        <w:t>A adapter par la CT</w:t>
      </w:r>
    </w:p>
  </w:comment>
  <w:comment w:id="16" w:author="Mehdi Haddou" w:date="2025-04-25T18:27:00Z" w:initials="MH">
    <w:p w14:paraId="41BB79BD" w14:textId="330EDE57" w:rsidR="00000000" w:rsidRDefault="00000000">
      <w:r>
        <w:annotationRef/>
      </w:r>
      <w:r w:rsidRPr="3C91F08F">
        <w:t>Standard à adapter en fonction des prestas et du projet</w:t>
      </w:r>
    </w:p>
  </w:comment>
  <w:comment w:id="17" w:author="Mehdi Haddou" w:date="2025-07-30T16:52:00Z" w:initials="MH">
    <w:p w14:paraId="34033807" w14:textId="7FCD8AD4" w:rsidR="00000000" w:rsidRDefault="00000000">
      <w:r>
        <w:annotationRef/>
      </w:r>
      <w:r w:rsidRPr="58ED648F">
        <w:t xml:space="preserve">Optionnelle : à inclure uniquement si attribution du foncier dans la procédure. </w:t>
      </w:r>
    </w:p>
  </w:comment>
  <w:comment w:id="18" w:author="Maïwen Mahé" w:date="2025-04-18T10:53:00Z" w:initials="MM">
    <w:p w14:paraId="3E31AEF1" w14:textId="77777777" w:rsidR="00BF0B27" w:rsidRDefault="00BF0B27" w:rsidP="00BF0B27">
      <w:pPr>
        <w:pStyle w:val="Commentaire"/>
      </w:pPr>
      <w:r>
        <w:rPr>
          <w:rStyle w:val="Marquedecommentaire"/>
        </w:rPr>
        <w:annotationRef/>
      </w:r>
      <w:r>
        <w:t>Mettre le TA territorialement compétent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27FE66A" w15:done="0"/>
  <w15:commentEx w15:paraId="0CEB4B3C" w15:done="0"/>
  <w15:commentEx w15:paraId="1EC68309" w15:paraIdParent="0CEB4B3C" w15:done="0"/>
  <w15:commentEx w15:paraId="457EE9D2" w15:done="0"/>
  <w15:commentEx w15:paraId="2F8CEF7A" w15:done="0"/>
  <w15:commentEx w15:paraId="1786B256" w15:done="0"/>
  <w15:commentEx w15:paraId="601755B9" w15:done="0"/>
  <w15:commentEx w15:paraId="7EED59A8" w15:done="0"/>
  <w15:commentEx w15:paraId="34348B81" w15:done="0"/>
  <w15:commentEx w15:paraId="12FAD534" w15:paraIdParent="34348B81" w15:done="0"/>
  <w15:commentEx w15:paraId="683AC846" w15:paraIdParent="34348B81" w15:done="0"/>
  <w15:commentEx w15:paraId="576CCC99" w15:done="0"/>
  <w15:commentEx w15:paraId="1035C0C5" w15:paraIdParent="576CCC99" w15:done="0"/>
  <w15:commentEx w15:paraId="02CE72BC" w15:done="0"/>
  <w15:commentEx w15:paraId="41BB79BD" w15:done="0"/>
  <w15:commentEx w15:paraId="34033807" w15:done="0"/>
  <w15:commentEx w15:paraId="3E31AEF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DAD0E54" w16cex:dateUtc="2025-04-17T12:20:00Z"/>
  <w16cex:commentExtensible w16cex:durableId="2A43E357" w16cex:dateUtc="2025-04-17T12:17:00Z"/>
  <w16cex:commentExtensible w16cex:durableId="2E0652B7" w16cex:dateUtc="2025-07-31T09:51:00Z"/>
  <w16cex:commentExtensible w16cex:durableId="053073A3" w16cex:dateUtc="2025-04-17T12:18:00Z"/>
  <w16cex:commentExtensible w16cex:durableId="61433E48" w16cex:dateUtc="2025-07-30T14:08:00Z"/>
  <w16cex:commentExtensible w16cex:durableId="47119190" w16cex:dateUtc="2025-07-30T14:12:00Z"/>
  <w16cex:commentExtensible w16cex:durableId="13C6FF3A" w16cex:dateUtc="2025-07-30T14:57:00Z"/>
  <w16cex:commentExtensible w16cex:durableId="1C278E85" w16cex:dateUtc="2025-04-17T13:06:00Z"/>
  <w16cex:commentExtensible w16cex:durableId="714F18C1" w16cex:dateUtc="2025-04-17T13:04:00Z"/>
  <w16cex:commentExtensible w16cex:durableId="55D2B61E" w16cex:dateUtc="2025-05-28T14:56:00Z"/>
  <w16cex:commentExtensible w16cex:durableId="134EFE5C" w16cex:dateUtc="2025-07-02T09:26:00Z">
    <w16cex:extLst>
      <w16:ext w16:uri="{CE6994B0-6A32-4C9F-8C6B-6E91EDA988CE}">
        <cr:reactions xmlns:cr="http://schemas.microsoft.com/office/comments/2020/reactions">
          <cr:reaction reactionType="1">
            <cr:reactionInfo dateUtc="2025-07-15T15:56:01Z">
              <cr:user userId="S::etienne.jouin_centralesvillageoises.fr#ext#@cabinetbruncessac.onmicrosoft.com::d5f89d66-20c6-4169-8daf-1e65a0f33c67" userProvider="AD" userName="etienne.jouin"/>
            </cr:reactionInfo>
          </cr:reaction>
        </cr:reactions>
      </w16:ext>
    </w16cex:extLst>
  </w16cex:commentExtensible>
  <w16cex:commentExtensible w16cex:durableId="5458EF31" w16cex:dateUtc="2025-07-30T10:36:00Z"/>
  <w16cex:commentExtensible w16cex:durableId="718AFEE2" w16cex:dateUtc="2025-07-30T14:27:00Z"/>
  <w16cex:commentExtensible w16cex:durableId="79BA11AF" w16cex:dateUtc="2025-04-17T12:40:00Z"/>
  <w16cex:commentExtensible w16cex:durableId="3A8E72EC" w16cex:dateUtc="2025-04-25T16:27:00Z"/>
  <w16cex:commentExtensible w16cex:durableId="2B8492F9" w16cex:dateUtc="2025-07-30T14:52:00Z"/>
  <w16cex:commentExtensible w16cex:durableId="7EEC006E" w16cex:dateUtc="2025-04-18T08: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27FE66A" w16cid:durableId="4DAD0E54"/>
  <w16cid:commentId w16cid:paraId="0CEB4B3C" w16cid:durableId="2A43E357"/>
  <w16cid:commentId w16cid:paraId="1EC68309" w16cid:durableId="2E0652B7"/>
  <w16cid:commentId w16cid:paraId="457EE9D2" w16cid:durableId="053073A3"/>
  <w16cid:commentId w16cid:paraId="2F8CEF7A" w16cid:durableId="61433E48"/>
  <w16cid:commentId w16cid:paraId="1786B256" w16cid:durableId="47119190"/>
  <w16cid:commentId w16cid:paraId="601755B9" w16cid:durableId="13C6FF3A"/>
  <w16cid:commentId w16cid:paraId="7EED59A8" w16cid:durableId="1C278E85"/>
  <w16cid:commentId w16cid:paraId="34348B81" w16cid:durableId="714F18C1"/>
  <w16cid:commentId w16cid:paraId="12FAD534" w16cid:durableId="55D2B61E"/>
  <w16cid:commentId w16cid:paraId="683AC846" w16cid:durableId="134EFE5C"/>
  <w16cid:commentId w16cid:paraId="576CCC99" w16cid:durableId="5458EF31"/>
  <w16cid:commentId w16cid:paraId="1035C0C5" w16cid:durableId="718AFEE2"/>
  <w16cid:commentId w16cid:paraId="02CE72BC" w16cid:durableId="79BA11AF"/>
  <w16cid:commentId w16cid:paraId="41BB79BD" w16cid:durableId="3A8E72EC"/>
  <w16cid:commentId w16cid:paraId="34033807" w16cid:durableId="2B8492F9"/>
  <w16cid:commentId w16cid:paraId="3E31AEF1" w16cid:durableId="7EEC006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D5E7BD" w14:textId="77777777" w:rsidR="00883524" w:rsidRDefault="00883524" w:rsidP="009C3B1A">
      <w:pPr>
        <w:spacing w:after="0" w:line="240" w:lineRule="auto"/>
      </w:pPr>
      <w:r>
        <w:separator/>
      </w:r>
    </w:p>
  </w:endnote>
  <w:endnote w:type="continuationSeparator" w:id="0">
    <w:p w14:paraId="34BC01F8" w14:textId="77777777" w:rsidR="00883524" w:rsidRDefault="00883524" w:rsidP="009C3B1A">
      <w:pPr>
        <w:spacing w:after="0" w:line="240" w:lineRule="auto"/>
      </w:pPr>
      <w:r>
        <w:continuationSeparator/>
      </w:r>
    </w:p>
  </w:endnote>
  <w:endnote w:type="continuationNotice" w:id="1">
    <w:p w14:paraId="5D63B445" w14:textId="77777777" w:rsidR="00883524" w:rsidRDefault="0088352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Noto Sans Symbols">
    <w:altName w:val="Calibri"/>
    <w:charset w:val="00"/>
    <w:family w:val="auto"/>
    <w:pitch w:val="default"/>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Light" w:hAnsi="Calibri Light" w:cs="Calibri Light"/>
        <w:sz w:val="20"/>
        <w:szCs w:val="20"/>
      </w:rPr>
      <w:id w:val="210618273"/>
      <w:docPartObj>
        <w:docPartGallery w:val="Page Numbers (Bottom of Page)"/>
        <w:docPartUnique/>
      </w:docPartObj>
    </w:sdtPr>
    <w:sdtContent>
      <w:p w14:paraId="1DFDAA0E" w14:textId="245506D8" w:rsidR="004025CC" w:rsidRPr="003D339F" w:rsidRDefault="004025CC" w:rsidP="004025CC">
        <w:pPr>
          <w:pStyle w:val="Pieddepage"/>
          <w:jc w:val="center"/>
          <w:rPr>
            <w:rFonts w:ascii="Calibri Light" w:hAnsi="Calibri Light" w:cs="Calibri Light"/>
            <w:sz w:val="20"/>
            <w:szCs w:val="20"/>
          </w:rPr>
        </w:pPr>
        <w:r w:rsidRPr="003D339F">
          <w:rPr>
            <w:rFonts w:ascii="Calibri Light" w:hAnsi="Calibri Light" w:cs="Calibri Light"/>
            <w:sz w:val="20"/>
            <w:szCs w:val="20"/>
          </w:rPr>
          <w:fldChar w:fldCharType="begin"/>
        </w:r>
        <w:r w:rsidRPr="003D339F">
          <w:rPr>
            <w:rFonts w:ascii="Calibri Light" w:hAnsi="Calibri Light" w:cs="Calibri Light"/>
            <w:sz w:val="20"/>
            <w:szCs w:val="20"/>
          </w:rPr>
          <w:instrText>PAGE   \* MERGEFORMAT</w:instrText>
        </w:r>
        <w:r w:rsidRPr="003D339F">
          <w:rPr>
            <w:rFonts w:ascii="Calibri Light" w:hAnsi="Calibri Light" w:cs="Calibri Light"/>
            <w:sz w:val="20"/>
            <w:szCs w:val="20"/>
          </w:rPr>
          <w:fldChar w:fldCharType="separate"/>
        </w:r>
        <w:r w:rsidRPr="003D339F">
          <w:rPr>
            <w:rFonts w:ascii="Calibri Light" w:hAnsi="Calibri Light" w:cs="Calibri Light"/>
            <w:sz w:val="20"/>
            <w:szCs w:val="20"/>
          </w:rPr>
          <w:t>2</w:t>
        </w:r>
        <w:r w:rsidRPr="003D339F">
          <w:rPr>
            <w:rFonts w:ascii="Calibri Light" w:hAnsi="Calibri Light" w:cs="Calibri Light"/>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EEBC18" w14:textId="77777777" w:rsidR="00883524" w:rsidRDefault="00883524" w:rsidP="009C3B1A">
      <w:pPr>
        <w:spacing w:after="0" w:line="240" w:lineRule="auto"/>
      </w:pPr>
      <w:r>
        <w:separator/>
      </w:r>
    </w:p>
  </w:footnote>
  <w:footnote w:type="continuationSeparator" w:id="0">
    <w:p w14:paraId="379E362D" w14:textId="77777777" w:rsidR="00883524" w:rsidRDefault="00883524" w:rsidP="009C3B1A">
      <w:pPr>
        <w:spacing w:after="0" w:line="240" w:lineRule="auto"/>
      </w:pPr>
      <w:r>
        <w:continuationSeparator/>
      </w:r>
    </w:p>
  </w:footnote>
  <w:footnote w:type="continuationNotice" w:id="1">
    <w:p w14:paraId="1E768E7D" w14:textId="77777777" w:rsidR="00883524" w:rsidRDefault="0088352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B99401" w14:textId="7D27E61B" w:rsidR="009C3B1A" w:rsidRPr="009C3B1A" w:rsidRDefault="009C3B1A">
    <w:pPr>
      <w:pStyle w:val="En-tte"/>
      <w:rPr>
        <w:rFonts w:ascii="Calibri Light" w:hAnsi="Calibri Light" w:cs="Calibri Light"/>
        <w:i/>
        <w:iCs/>
        <w:sz w:val="18"/>
        <w:szCs w:val="18"/>
      </w:rPr>
    </w:pPr>
    <w:r w:rsidRPr="009C3B1A">
      <w:rPr>
        <w:rFonts w:ascii="Calibri Light" w:hAnsi="Calibri Light" w:cs="Calibri Light"/>
        <w:i/>
        <w:iCs/>
        <w:sz w:val="18"/>
        <w:szCs w:val="18"/>
      </w:rPr>
      <w:t>Version de travail – confidentiel - 2025041</w:t>
    </w:r>
    <w:r w:rsidR="003D339F">
      <w:rPr>
        <w:rFonts w:ascii="Calibri Light" w:hAnsi="Calibri Light" w:cs="Calibri Light"/>
        <w:i/>
        <w:iCs/>
        <w:sz w:val="18"/>
        <w:szCs w:val="18"/>
      </w:rPr>
      <w:t>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E51F9FF"/>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1E3DCC"/>
    <w:multiLevelType w:val="hybridMultilevel"/>
    <w:tmpl w:val="198EAB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0E462E0"/>
    <w:multiLevelType w:val="multilevel"/>
    <w:tmpl w:val="00000065"/>
    <w:lvl w:ilvl="0">
      <w:start w:val="1"/>
      <w:numFmt w:val="bullet"/>
      <w:lvlText w:val="■"/>
      <w:lvlJc w:val="left"/>
      <w:pPr>
        <w:tabs>
          <w:tab w:val="num" w:pos="640"/>
        </w:tabs>
        <w:ind w:left="1070" w:hanging="360"/>
      </w:pPr>
      <w:rPr>
        <w:rFonts w:ascii="Century Gothic" w:hAnsi="Century Gothic"/>
        <w:b/>
        <w:color w:val="FF9900"/>
        <w:sz w:val="20"/>
      </w:rPr>
    </w:lvl>
    <w:lvl w:ilvl="1">
      <w:start w:val="1"/>
      <w:numFmt w:val="bullet"/>
      <w:lvlText w:val="o"/>
      <w:lvlJc w:val="left"/>
      <w:pPr>
        <w:tabs>
          <w:tab w:val="num" w:pos="108"/>
        </w:tabs>
        <w:ind w:left="1548" w:hanging="360"/>
      </w:pPr>
      <w:rPr>
        <w:rFonts w:ascii="Courier New" w:hAnsi="Courier New"/>
        <w:color w:val="000000"/>
        <w:sz w:val="24"/>
      </w:rPr>
    </w:lvl>
    <w:lvl w:ilvl="2">
      <w:start w:val="1"/>
      <w:numFmt w:val="bullet"/>
      <w:lvlText w:val=""/>
      <w:lvlJc w:val="left"/>
      <w:pPr>
        <w:tabs>
          <w:tab w:val="num" w:pos="108"/>
        </w:tabs>
        <w:ind w:left="2268" w:hanging="360"/>
      </w:pPr>
      <w:rPr>
        <w:rFonts w:ascii="Arial" w:hAnsi="Arial"/>
        <w:color w:val="000000"/>
        <w:sz w:val="24"/>
      </w:rPr>
    </w:lvl>
    <w:lvl w:ilvl="3">
      <w:start w:val="1"/>
      <w:numFmt w:val="bullet"/>
      <w:lvlText w:val=""/>
      <w:lvlJc w:val="left"/>
      <w:pPr>
        <w:tabs>
          <w:tab w:val="num" w:pos="108"/>
        </w:tabs>
        <w:ind w:left="2988" w:hanging="360"/>
      </w:pPr>
      <w:rPr>
        <w:rFonts w:ascii="Arial" w:hAnsi="Arial"/>
        <w:color w:val="000000"/>
        <w:sz w:val="24"/>
      </w:rPr>
    </w:lvl>
    <w:lvl w:ilvl="4">
      <w:start w:val="1"/>
      <w:numFmt w:val="bullet"/>
      <w:lvlText w:val="o"/>
      <w:lvlJc w:val="left"/>
      <w:pPr>
        <w:tabs>
          <w:tab w:val="num" w:pos="108"/>
        </w:tabs>
        <w:ind w:left="3708" w:hanging="360"/>
      </w:pPr>
      <w:rPr>
        <w:rFonts w:ascii="Courier New" w:hAnsi="Courier New"/>
        <w:color w:val="000000"/>
        <w:sz w:val="24"/>
      </w:rPr>
    </w:lvl>
    <w:lvl w:ilvl="5">
      <w:start w:val="1"/>
      <w:numFmt w:val="bullet"/>
      <w:lvlText w:val=""/>
      <w:lvlJc w:val="left"/>
      <w:pPr>
        <w:tabs>
          <w:tab w:val="num" w:pos="108"/>
        </w:tabs>
        <w:ind w:left="4428" w:hanging="360"/>
      </w:pPr>
      <w:rPr>
        <w:rFonts w:ascii="Arial" w:hAnsi="Arial"/>
        <w:color w:val="000000"/>
        <w:sz w:val="24"/>
      </w:rPr>
    </w:lvl>
    <w:lvl w:ilvl="6">
      <w:start w:val="1"/>
      <w:numFmt w:val="bullet"/>
      <w:lvlText w:val=""/>
      <w:lvlJc w:val="left"/>
      <w:pPr>
        <w:tabs>
          <w:tab w:val="num" w:pos="108"/>
        </w:tabs>
        <w:ind w:left="5148" w:hanging="360"/>
      </w:pPr>
      <w:rPr>
        <w:rFonts w:ascii="Arial" w:hAnsi="Arial"/>
        <w:color w:val="000000"/>
        <w:sz w:val="24"/>
      </w:rPr>
    </w:lvl>
    <w:lvl w:ilvl="7">
      <w:start w:val="1"/>
      <w:numFmt w:val="bullet"/>
      <w:lvlText w:val="o"/>
      <w:lvlJc w:val="left"/>
      <w:pPr>
        <w:tabs>
          <w:tab w:val="num" w:pos="108"/>
        </w:tabs>
        <w:ind w:left="5868" w:hanging="360"/>
      </w:pPr>
      <w:rPr>
        <w:rFonts w:ascii="Courier New" w:hAnsi="Courier New"/>
        <w:color w:val="000000"/>
        <w:sz w:val="24"/>
      </w:rPr>
    </w:lvl>
    <w:lvl w:ilvl="8">
      <w:start w:val="1"/>
      <w:numFmt w:val="bullet"/>
      <w:lvlText w:val=""/>
      <w:lvlJc w:val="left"/>
      <w:pPr>
        <w:tabs>
          <w:tab w:val="num" w:pos="108"/>
        </w:tabs>
        <w:ind w:left="6588" w:hanging="360"/>
      </w:pPr>
      <w:rPr>
        <w:rFonts w:ascii="Arial" w:hAnsi="Arial"/>
        <w:color w:val="000000"/>
        <w:sz w:val="24"/>
      </w:rPr>
    </w:lvl>
  </w:abstractNum>
  <w:abstractNum w:abstractNumId="3" w15:restartNumberingAfterBreak="0">
    <w:nsid w:val="057B6F19"/>
    <w:multiLevelType w:val="hybridMultilevel"/>
    <w:tmpl w:val="A5D4297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08808719"/>
    <w:multiLevelType w:val="hybridMultilevel"/>
    <w:tmpl w:val="909C556C"/>
    <w:lvl w:ilvl="0" w:tplc="8A36DE20">
      <w:start w:val="1"/>
      <w:numFmt w:val="bullet"/>
      <w:lvlText w:val=""/>
      <w:lvlJc w:val="left"/>
      <w:pPr>
        <w:ind w:left="468" w:hanging="360"/>
      </w:pPr>
      <w:rPr>
        <w:rFonts w:ascii="Symbol" w:hAnsi="Symbol" w:hint="default"/>
      </w:rPr>
    </w:lvl>
    <w:lvl w:ilvl="1" w:tplc="1592F1C0">
      <w:start w:val="1"/>
      <w:numFmt w:val="bullet"/>
      <w:lvlText w:val="o"/>
      <w:lvlJc w:val="left"/>
      <w:pPr>
        <w:ind w:left="1188" w:hanging="360"/>
      </w:pPr>
      <w:rPr>
        <w:rFonts w:ascii="Courier New" w:hAnsi="Courier New" w:hint="default"/>
      </w:rPr>
    </w:lvl>
    <w:lvl w:ilvl="2" w:tplc="EE561C88">
      <w:start w:val="1"/>
      <w:numFmt w:val="bullet"/>
      <w:lvlText w:val=""/>
      <w:lvlJc w:val="left"/>
      <w:pPr>
        <w:ind w:left="1908" w:hanging="360"/>
      </w:pPr>
      <w:rPr>
        <w:rFonts w:ascii="Wingdings" w:hAnsi="Wingdings" w:hint="default"/>
      </w:rPr>
    </w:lvl>
    <w:lvl w:ilvl="3" w:tplc="E0E66EAA">
      <w:start w:val="1"/>
      <w:numFmt w:val="bullet"/>
      <w:lvlText w:val=""/>
      <w:lvlJc w:val="left"/>
      <w:pPr>
        <w:ind w:left="2628" w:hanging="360"/>
      </w:pPr>
      <w:rPr>
        <w:rFonts w:ascii="Symbol" w:hAnsi="Symbol" w:hint="default"/>
      </w:rPr>
    </w:lvl>
    <w:lvl w:ilvl="4" w:tplc="04B27714">
      <w:start w:val="1"/>
      <w:numFmt w:val="bullet"/>
      <w:lvlText w:val="o"/>
      <w:lvlJc w:val="left"/>
      <w:pPr>
        <w:ind w:left="3348" w:hanging="360"/>
      </w:pPr>
      <w:rPr>
        <w:rFonts w:ascii="Courier New" w:hAnsi="Courier New" w:hint="default"/>
      </w:rPr>
    </w:lvl>
    <w:lvl w:ilvl="5" w:tplc="98EE6D9E">
      <w:start w:val="1"/>
      <w:numFmt w:val="bullet"/>
      <w:lvlText w:val=""/>
      <w:lvlJc w:val="left"/>
      <w:pPr>
        <w:ind w:left="4068" w:hanging="360"/>
      </w:pPr>
      <w:rPr>
        <w:rFonts w:ascii="Wingdings" w:hAnsi="Wingdings" w:hint="default"/>
      </w:rPr>
    </w:lvl>
    <w:lvl w:ilvl="6" w:tplc="B0065C46">
      <w:start w:val="1"/>
      <w:numFmt w:val="bullet"/>
      <w:lvlText w:val=""/>
      <w:lvlJc w:val="left"/>
      <w:pPr>
        <w:ind w:left="4788" w:hanging="360"/>
      </w:pPr>
      <w:rPr>
        <w:rFonts w:ascii="Symbol" w:hAnsi="Symbol" w:hint="default"/>
      </w:rPr>
    </w:lvl>
    <w:lvl w:ilvl="7" w:tplc="6C30D71E">
      <w:start w:val="1"/>
      <w:numFmt w:val="bullet"/>
      <w:lvlText w:val="o"/>
      <w:lvlJc w:val="left"/>
      <w:pPr>
        <w:ind w:left="5508" w:hanging="360"/>
      </w:pPr>
      <w:rPr>
        <w:rFonts w:ascii="Courier New" w:hAnsi="Courier New" w:hint="default"/>
      </w:rPr>
    </w:lvl>
    <w:lvl w:ilvl="8" w:tplc="121860DE">
      <w:start w:val="1"/>
      <w:numFmt w:val="bullet"/>
      <w:lvlText w:val=""/>
      <w:lvlJc w:val="left"/>
      <w:pPr>
        <w:ind w:left="6228" w:hanging="360"/>
      </w:pPr>
      <w:rPr>
        <w:rFonts w:ascii="Wingdings" w:hAnsi="Wingdings" w:hint="default"/>
      </w:rPr>
    </w:lvl>
  </w:abstractNum>
  <w:abstractNum w:abstractNumId="5" w15:restartNumberingAfterBreak="0">
    <w:nsid w:val="0D133E73"/>
    <w:multiLevelType w:val="multilevel"/>
    <w:tmpl w:val="17A0C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E562DE1"/>
    <w:multiLevelType w:val="hybridMultilevel"/>
    <w:tmpl w:val="937801E4"/>
    <w:lvl w:ilvl="0" w:tplc="61EADD2A">
      <w:start w:val="30"/>
      <w:numFmt w:val="bullet"/>
      <w:lvlText w:val="-"/>
      <w:lvlJc w:val="left"/>
      <w:pPr>
        <w:ind w:left="720" w:hanging="360"/>
      </w:pPr>
      <w:rPr>
        <w:rFonts w:ascii="Trebuchet MS" w:hAnsi="Trebuchet MS" w:cs="Trebuchet MS" w:hint="default"/>
        <w:color w:val="000000" w:themeColor="text1"/>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13097536"/>
    <w:multiLevelType w:val="multilevel"/>
    <w:tmpl w:val="C9069F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CBC017B"/>
    <w:multiLevelType w:val="hybridMultilevel"/>
    <w:tmpl w:val="39643306"/>
    <w:lvl w:ilvl="0" w:tplc="DA54698A">
      <w:start w:val="1"/>
      <w:numFmt w:val="bullet"/>
      <w:lvlText w:val=""/>
      <w:lvlJc w:val="left"/>
      <w:pPr>
        <w:ind w:left="720" w:hanging="360"/>
      </w:pPr>
      <w:rPr>
        <w:rFonts w:ascii="Symbol" w:hAnsi="Symbol" w:hint="default"/>
        <w:b w:val="0"/>
        <w:i w:val="0"/>
        <w:caps w:val="0"/>
        <w:strike w:val="0"/>
        <w:dstrike w:val="0"/>
        <w:vanish w:val="0"/>
        <w:webHidden w:val="0"/>
        <w:color w:val="000000" w:themeColor="text1"/>
        <w:sz w:val="24"/>
        <w:u w:val="none"/>
        <w:effect w:val="none"/>
        <w:vertAlign w:val="baseline"/>
        <w:specVanish w:val="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20DA7CCF"/>
    <w:multiLevelType w:val="hybridMultilevel"/>
    <w:tmpl w:val="3CF0525C"/>
    <w:lvl w:ilvl="0" w:tplc="EF8218D4">
      <w:start w:val="1"/>
      <w:numFmt w:val="bullet"/>
      <w:lvlText w:val=""/>
      <w:lvlJc w:val="left"/>
      <w:pPr>
        <w:tabs>
          <w:tab w:val="num" w:pos="720"/>
        </w:tabs>
        <w:ind w:left="720" w:hanging="360"/>
      </w:pPr>
      <w:rPr>
        <w:rFonts w:ascii="Symbol" w:hAnsi="Symbol" w:hint="default"/>
        <w:b w:val="0"/>
        <w:i w:val="0"/>
        <w:caps w:val="0"/>
        <w:strike w:val="0"/>
        <w:dstrike w:val="0"/>
        <w:vanish w:val="0"/>
        <w:webHidden w:val="0"/>
        <w:color w:val="auto"/>
        <w:sz w:val="24"/>
        <w:u w:val="none"/>
        <w:effect w:val="none"/>
        <w:vertAlign w:val="baseline"/>
        <w:specVanish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34128F1"/>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95963BC"/>
    <w:multiLevelType w:val="hybridMultilevel"/>
    <w:tmpl w:val="FB5800A0"/>
    <w:lvl w:ilvl="0" w:tplc="43F4588C">
      <w:start w:val="1"/>
      <w:numFmt w:val="bullet"/>
      <w:lvlText w:val=""/>
      <w:lvlJc w:val="left"/>
      <w:pPr>
        <w:tabs>
          <w:tab w:val="num" w:pos="928"/>
        </w:tabs>
        <w:ind w:left="928" w:hanging="360"/>
      </w:pPr>
      <w:rPr>
        <w:rFonts w:ascii="Wingdings" w:hAnsi="Wingdings" w:hint="default"/>
        <w:color w:val="EC6607"/>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C7A063D"/>
    <w:multiLevelType w:val="multilevel"/>
    <w:tmpl w:val="E770733A"/>
    <w:lvl w:ilvl="0">
      <w:start w:val="1"/>
      <w:numFmt w:val="bullet"/>
      <w:lvlText w:val="-"/>
      <w:lvlJc w:val="left"/>
      <w:pPr>
        <w:ind w:left="720" w:hanging="360"/>
      </w:pPr>
      <w:rPr>
        <w:rFonts w:ascii="Trebuchet MS" w:hAnsi="Trebuchet M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Noto Sans Symbols" w:hAnsi="Noto Sans Symbols" w:hint="default"/>
      </w:rPr>
    </w:lvl>
    <w:lvl w:ilvl="3">
      <w:start w:val="1"/>
      <w:numFmt w:val="bullet"/>
      <w:lvlText w:val="●"/>
      <w:lvlJc w:val="left"/>
      <w:pPr>
        <w:ind w:left="2880" w:hanging="360"/>
      </w:pPr>
      <w:rPr>
        <w:rFonts w:ascii="Noto Sans Symbols" w:hAnsi="Noto Sans Symbols"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Noto Sans Symbols" w:hAnsi="Noto Sans Symbols" w:hint="default"/>
      </w:rPr>
    </w:lvl>
    <w:lvl w:ilvl="6">
      <w:start w:val="1"/>
      <w:numFmt w:val="bullet"/>
      <w:lvlText w:val="●"/>
      <w:lvlJc w:val="left"/>
      <w:pPr>
        <w:ind w:left="5040" w:hanging="360"/>
      </w:pPr>
      <w:rPr>
        <w:rFonts w:ascii="Noto Sans Symbols" w:hAnsi="Noto Sans Symbols"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Noto Sans Symbols" w:hAnsi="Noto Sans Symbols" w:hint="default"/>
      </w:rPr>
    </w:lvl>
  </w:abstractNum>
  <w:abstractNum w:abstractNumId="13" w15:restartNumberingAfterBreak="0">
    <w:nsid w:val="2F6F6C1E"/>
    <w:multiLevelType w:val="hybridMultilevel"/>
    <w:tmpl w:val="14A8CC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B4A4450"/>
    <w:multiLevelType w:val="hybridMultilevel"/>
    <w:tmpl w:val="E870C10E"/>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5" w15:restartNumberingAfterBreak="0">
    <w:nsid w:val="3B764F00"/>
    <w:multiLevelType w:val="hybridMultilevel"/>
    <w:tmpl w:val="D0141CFA"/>
    <w:lvl w:ilvl="0" w:tplc="040C0005">
      <w:start w:val="1"/>
      <w:numFmt w:val="bullet"/>
      <w:lvlText w:val=""/>
      <w:lvlJc w:val="left"/>
      <w:pPr>
        <w:ind w:left="858" w:hanging="360"/>
      </w:pPr>
      <w:rPr>
        <w:rFonts w:ascii="Wingdings" w:hAnsi="Wingdings" w:hint="default"/>
      </w:rPr>
    </w:lvl>
    <w:lvl w:ilvl="1" w:tplc="040C0003">
      <w:start w:val="1"/>
      <w:numFmt w:val="bullet"/>
      <w:lvlText w:val="o"/>
      <w:lvlJc w:val="left"/>
      <w:pPr>
        <w:ind w:left="1578" w:hanging="360"/>
      </w:pPr>
      <w:rPr>
        <w:rFonts w:ascii="Courier New" w:hAnsi="Courier New" w:cs="Courier New" w:hint="default"/>
      </w:rPr>
    </w:lvl>
    <w:lvl w:ilvl="2" w:tplc="040C0005">
      <w:start w:val="1"/>
      <w:numFmt w:val="bullet"/>
      <w:lvlText w:val=""/>
      <w:lvlJc w:val="left"/>
      <w:pPr>
        <w:ind w:left="2298" w:hanging="360"/>
      </w:pPr>
      <w:rPr>
        <w:rFonts w:ascii="Wingdings" w:hAnsi="Wingdings" w:hint="default"/>
      </w:rPr>
    </w:lvl>
    <w:lvl w:ilvl="3" w:tplc="040C0001">
      <w:start w:val="1"/>
      <w:numFmt w:val="bullet"/>
      <w:lvlText w:val=""/>
      <w:lvlJc w:val="left"/>
      <w:pPr>
        <w:ind w:left="3018" w:hanging="360"/>
      </w:pPr>
      <w:rPr>
        <w:rFonts w:ascii="Symbol" w:hAnsi="Symbol" w:hint="default"/>
      </w:rPr>
    </w:lvl>
    <w:lvl w:ilvl="4" w:tplc="040C0003">
      <w:start w:val="1"/>
      <w:numFmt w:val="bullet"/>
      <w:lvlText w:val="o"/>
      <w:lvlJc w:val="left"/>
      <w:pPr>
        <w:ind w:left="3738" w:hanging="360"/>
      </w:pPr>
      <w:rPr>
        <w:rFonts w:ascii="Courier New" w:hAnsi="Courier New" w:cs="Courier New" w:hint="default"/>
      </w:rPr>
    </w:lvl>
    <w:lvl w:ilvl="5" w:tplc="040C0005">
      <w:start w:val="1"/>
      <w:numFmt w:val="bullet"/>
      <w:lvlText w:val=""/>
      <w:lvlJc w:val="left"/>
      <w:pPr>
        <w:ind w:left="4458" w:hanging="360"/>
      </w:pPr>
      <w:rPr>
        <w:rFonts w:ascii="Wingdings" w:hAnsi="Wingdings" w:hint="default"/>
      </w:rPr>
    </w:lvl>
    <w:lvl w:ilvl="6" w:tplc="040C0001">
      <w:start w:val="1"/>
      <w:numFmt w:val="bullet"/>
      <w:lvlText w:val=""/>
      <w:lvlJc w:val="left"/>
      <w:pPr>
        <w:ind w:left="5178" w:hanging="360"/>
      </w:pPr>
      <w:rPr>
        <w:rFonts w:ascii="Symbol" w:hAnsi="Symbol" w:hint="default"/>
      </w:rPr>
    </w:lvl>
    <w:lvl w:ilvl="7" w:tplc="040C0003">
      <w:start w:val="1"/>
      <w:numFmt w:val="bullet"/>
      <w:lvlText w:val="o"/>
      <w:lvlJc w:val="left"/>
      <w:pPr>
        <w:ind w:left="5898" w:hanging="360"/>
      </w:pPr>
      <w:rPr>
        <w:rFonts w:ascii="Courier New" w:hAnsi="Courier New" w:cs="Courier New" w:hint="default"/>
      </w:rPr>
    </w:lvl>
    <w:lvl w:ilvl="8" w:tplc="040C0005">
      <w:start w:val="1"/>
      <w:numFmt w:val="bullet"/>
      <w:lvlText w:val=""/>
      <w:lvlJc w:val="left"/>
      <w:pPr>
        <w:ind w:left="6618" w:hanging="360"/>
      </w:pPr>
      <w:rPr>
        <w:rFonts w:ascii="Wingdings" w:hAnsi="Wingdings" w:hint="default"/>
      </w:rPr>
    </w:lvl>
  </w:abstractNum>
  <w:abstractNum w:abstractNumId="16" w15:restartNumberingAfterBreak="0">
    <w:nsid w:val="3CD042EB"/>
    <w:multiLevelType w:val="hybridMultilevel"/>
    <w:tmpl w:val="71C89372"/>
    <w:lvl w:ilvl="0" w:tplc="BB4E34E4">
      <w:start w:val="3"/>
      <w:numFmt w:val="bullet"/>
      <w:lvlText w:val="-"/>
      <w:lvlJc w:val="left"/>
      <w:pPr>
        <w:ind w:left="720" w:hanging="360"/>
      </w:pPr>
      <w:rPr>
        <w:rFonts w:ascii="Calibri Light" w:eastAsiaTheme="minorHAnsi"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E910EF3"/>
    <w:multiLevelType w:val="multilevel"/>
    <w:tmpl w:val="89A299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F9446CF"/>
    <w:multiLevelType w:val="multilevel"/>
    <w:tmpl w:val="8A66153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49033469"/>
    <w:multiLevelType w:val="hybridMultilevel"/>
    <w:tmpl w:val="B7B424D4"/>
    <w:lvl w:ilvl="0" w:tplc="21E23DB2">
      <w:start w:val="1"/>
      <w:numFmt w:val="bullet"/>
      <w:lvlText w:val=""/>
      <w:lvlJc w:val="left"/>
      <w:pPr>
        <w:ind w:left="720" w:hanging="360"/>
      </w:pPr>
      <w:rPr>
        <w:rFonts w:ascii="Symbol" w:hAnsi="Symbol" w:hint="default"/>
        <w:b w:val="0"/>
        <w:i w:val="0"/>
        <w:caps w:val="0"/>
        <w:strike w:val="0"/>
        <w:dstrike w:val="0"/>
        <w:vanish w:val="0"/>
        <w:webHidden w:val="0"/>
        <w:color w:val="auto"/>
        <w:sz w:val="24"/>
        <w:u w:val="none"/>
        <w:effect w:val="none"/>
        <w:vertAlign w:val="baseline"/>
        <w:specVanish w:val="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0" w15:restartNumberingAfterBreak="0">
    <w:nsid w:val="4C527CF1"/>
    <w:multiLevelType w:val="hybridMultilevel"/>
    <w:tmpl w:val="2EB07330"/>
    <w:lvl w:ilvl="0" w:tplc="841A4734">
      <w:start w:val="1"/>
      <w:numFmt w:val="bullet"/>
      <w:lvlText w:val=""/>
      <w:lvlJc w:val="left"/>
      <w:pPr>
        <w:ind w:left="720" w:hanging="360"/>
      </w:pPr>
      <w:rPr>
        <w:rFonts w:ascii="Symbol" w:hAnsi="Symbol" w:hint="default"/>
      </w:rPr>
    </w:lvl>
    <w:lvl w:ilvl="1" w:tplc="0FE414BC">
      <w:start w:val="1"/>
      <w:numFmt w:val="bullet"/>
      <w:lvlText w:val="o"/>
      <w:lvlJc w:val="left"/>
      <w:pPr>
        <w:ind w:left="1440" w:hanging="360"/>
      </w:pPr>
      <w:rPr>
        <w:rFonts w:ascii="Courier New" w:hAnsi="Courier New" w:hint="default"/>
      </w:rPr>
    </w:lvl>
    <w:lvl w:ilvl="2" w:tplc="EBCC942E">
      <w:start w:val="1"/>
      <w:numFmt w:val="bullet"/>
      <w:lvlText w:val=""/>
      <w:lvlJc w:val="left"/>
      <w:pPr>
        <w:ind w:left="2160" w:hanging="360"/>
      </w:pPr>
      <w:rPr>
        <w:rFonts w:ascii="Wingdings" w:hAnsi="Wingdings" w:hint="default"/>
      </w:rPr>
    </w:lvl>
    <w:lvl w:ilvl="3" w:tplc="404032D4">
      <w:start w:val="1"/>
      <w:numFmt w:val="bullet"/>
      <w:lvlText w:val=""/>
      <w:lvlJc w:val="left"/>
      <w:pPr>
        <w:ind w:left="2880" w:hanging="360"/>
      </w:pPr>
      <w:rPr>
        <w:rFonts w:ascii="Symbol" w:hAnsi="Symbol" w:hint="default"/>
      </w:rPr>
    </w:lvl>
    <w:lvl w:ilvl="4" w:tplc="6AA23E34">
      <w:start w:val="1"/>
      <w:numFmt w:val="bullet"/>
      <w:lvlText w:val="o"/>
      <w:lvlJc w:val="left"/>
      <w:pPr>
        <w:ind w:left="3600" w:hanging="360"/>
      </w:pPr>
      <w:rPr>
        <w:rFonts w:ascii="Courier New" w:hAnsi="Courier New" w:hint="default"/>
      </w:rPr>
    </w:lvl>
    <w:lvl w:ilvl="5" w:tplc="C31A7712">
      <w:start w:val="1"/>
      <w:numFmt w:val="bullet"/>
      <w:lvlText w:val=""/>
      <w:lvlJc w:val="left"/>
      <w:pPr>
        <w:ind w:left="4320" w:hanging="360"/>
      </w:pPr>
      <w:rPr>
        <w:rFonts w:ascii="Wingdings" w:hAnsi="Wingdings" w:hint="default"/>
      </w:rPr>
    </w:lvl>
    <w:lvl w:ilvl="6" w:tplc="76028D0A">
      <w:start w:val="1"/>
      <w:numFmt w:val="bullet"/>
      <w:lvlText w:val=""/>
      <w:lvlJc w:val="left"/>
      <w:pPr>
        <w:ind w:left="5040" w:hanging="360"/>
      </w:pPr>
      <w:rPr>
        <w:rFonts w:ascii="Symbol" w:hAnsi="Symbol" w:hint="default"/>
      </w:rPr>
    </w:lvl>
    <w:lvl w:ilvl="7" w:tplc="5DF05C38">
      <w:start w:val="1"/>
      <w:numFmt w:val="bullet"/>
      <w:lvlText w:val="o"/>
      <w:lvlJc w:val="left"/>
      <w:pPr>
        <w:ind w:left="5760" w:hanging="360"/>
      </w:pPr>
      <w:rPr>
        <w:rFonts w:ascii="Courier New" w:hAnsi="Courier New" w:hint="default"/>
      </w:rPr>
    </w:lvl>
    <w:lvl w:ilvl="8" w:tplc="6688E038">
      <w:start w:val="1"/>
      <w:numFmt w:val="bullet"/>
      <w:lvlText w:val=""/>
      <w:lvlJc w:val="left"/>
      <w:pPr>
        <w:ind w:left="6480" w:hanging="360"/>
      </w:pPr>
      <w:rPr>
        <w:rFonts w:ascii="Wingdings" w:hAnsi="Wingdings" w:hint="default"/>
      </w:rPr>
    </w:lvl>
  </w:abstractNum>
  <w:abstractNum w:abstractNumId="21" w15:restartNumberingAfterBreak="0">
    <w:nsid w:val="51D63E7E"/>
    <w:multiLevelType w:val="hybridMultilevel"/>
    <w:tmpl w:val="6ABAF6A4"/>
    <w:lvl w:ilvl="0" w:tplc="68A2A324">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2" w15:restartNumberingAfterBreak="0">
    <w:nsid w:val="571B76AC"/>
    <w:multiLevelType w:val="hybridMultilevel"/>
    <w:tmpl w:val="BA9EBA50"/>
    <w:lvl w:ilvl="0" w:tplc="A0C06BEC">
      <w:start w:val="62"/>
      <w:numFmt w:val="bullet"/>
      <w:lvlText w:val=""/>
      <w:lvlJc w:val="left"/>
      <w:pPr>
        <w:tabs>
          <w:tab w:val="num" w:pos="1353"/>
        </w:tabs>
        <w:ind w:left="1353" w:hanging="360"/>
      </w:pPr>
      <w:rPr>
        <w:rFonts w:ascii="Symbol" w:hAnsi="Symbol" w:cs="Times New Roman" w:hint="default"/>
        <w:b w:val="0"/>
        <w:i w:val="0"/>
        <w:color w:val="336699"/>
        <w:sz w:val="22"/>
        <w:szCs w:val="22"/>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86E802E"/>
    <w:multiLevelType w:val="hybridMultilevel"/>
    <w:tmpl w:val="AA7AB280"/>
    <w:lvl w:ilvl="0" w:tplc="50C4C348">
      <w:start w:val="1"/>
      <w:numFmt w:val="bullet"/>
      <w:lvlText w:val=""/>
      <w:lvlJc w:val="left"/>
      <w:pPr>
        <w:ind w:left="720" w:hanging="360"/>
      </w:pPr>
      <w:rPr>
        <w:rFonts w:ascii="Symbol" w:hAnsi="Symbol" w:hint="default"/>
      </w:rPr>
    </w:lvl>
    <w:lvl w:ilvl="1" w:tplc="3F865D98">
      <w:start w:val="1"/>
      <w:numFmt w:val="bullet"/>
      <w:lvlText w:val="o"/>
      <w:lvlJc w:val="left"/>
      <w:pPr>
        <w:ind w:left="1440" w:hanging="360"/>
      </w:pPr>
      <w:rPr>
        <w:rFonts w:ascii="Courier New" w:hAnsi="Courier New" w:hint="default"/>
      </w:rPr>
    </w:lvl>
    <w:lvl w:ilvl="2" w:tplc="153E47AE">
      <w:start w:val="1"/>
      <w:numFmt w:val="bullet"/>
      <w:lvlText w:val=""/>
      <w:lvlJc w:val="left"/>
      <w:pPr>
        <w:ind w:left="2160" w:hanging="360"/>
      </w:pPr>
      <w:rPr>
        <w:rFonts w:ascii="Wingdings" w:hAnsi="Wingdings" w:hint="default"/>
      </w:rPr>
    </w:lvl>
    <w:lvl w:ilvl="3" w:tplc="6AC6A4D4">
      <w:start w:val="1"/>
      <w:numFmt w:val="bullet"/>
      <w:lvlText w:val=""/>
      <w:lvlJc w:val="left"/>
      <w:pPr>
        <w:ind w:left="2880" w:hanging="360"/>
      </w:pPr>
      <w:rPr>
        <w:rFonts w:ascii="Symbol" w:hAnsi="Symbol" w:hint="default"/>
      </w:rPr>
    </w:lvl>
    <w:lvl w:ilvl="4" w:tplc="C40C97A8">
      <w:start w:val="1"/>
      <w:numFmt w:val="bullet"/>
      <w:lvlText w:val="o"/>
      <w:lvlJc w:val="left"/>
      <w:pPr>
        <w:ind w:left="3600" w:hanging="360"/>
      </w:pPr>
      <w:rPr>
        <w:rFonts w:ascii="Courier New" w:hAnsi="Courier New" w:hint="default"/>
      </w:rPr>
    </w:lvl>
    <w:lvl w:ilvl="5" w:tplc="72886742">
      <w:start w:val="1"/>
      <w:numFmt w:val="bullet"/>
      <w:lvlText w:val=""/>
      <w:lvlJc w:val="left"/>
      <w:pPr>
        <w:ind w:left="4320" w:hanging="360"/>
      </w:pPr>
      <w:rPr>
        <w:rFonts w:ascii="Wingdings" w:hAnsi="Wingdings" w:hint="default"/>
      </w:rPr>
    </w:lvl>
    <w:lvl w:ilvl="6" w:tplc="BAA6E55E">
      <w:start w:val="1"/>
      <w:numFmt w:val="bullet"/>
      <w:lvlText w:val=""/>
      <w:lvlJc w:val="left"/>
      <w:pPr>
        <w:ind w:left="5040" w:hanging="360"/>
      </w:pPr>
      <w:rPr>
        <w:rFonts w:ascii="Symbol" w:hAnsi="Symbol" w:hint="default"/>
      </w:rPr>
    </w:lvl>
    <w:lvl w:ilvl="7" w:tplc="EDC092B6">
      <w:start w:val="1"/>
      <w:numFmt w:val="bullet"/>
      <w:lvlText w:val="o"/>
      <w:lvlJc w:val="left"/>
      <w:pPr>
        <w:ind w:left="5760" w:hanging="360"/>
      </w:pPr>
      <w:rPr>
        <w:rFonts w:ascii="Courier New" w:hAnsi="Courier New" w:hint="default"/>
      </w:rPr>
    </w:lvl>
    <w:lvl w:ilvl="8" w:tplc="B24C83EC">
      <w:start w:val="1"/>
      <w:numFmt w:val="bullet"/>
      <w:lvlText w:val=""/>
      <w:lvlJc w:val="left"/>
      <w:pPr>
        <w:ind w:left="6480" w:hanging="360"/>
      </w:pPr>
      <w:rPr>
        <w:rFonts w:ascii="Wingdings" w:hAnsi="Wingdings" w:hint="default"/>
      </w:rPr>
    </w:lvl>
  </w:abstractNum>
  <w:abstractNum w:abstractNumId="24" w15:restartNumberingAfterBreak="0">
    <w:nsid w:val="5A09EB41"/>
    <w:multiLevelType w:val="hybridMultilevel"/>
    <w:tmpl w:val="4A503C06"/>
    <w:lvl w:ilvl="0" w:tplc="40AEB17A">
      <w:start w:val="1"/>
      <w:numFmt w:val="bullet"/>
      <w:lvlText w:val=""/>
      <w:lvlJc w:val="left"/>
      <w:pPr>
        <w:ind w:left="720" w:hanging="360"/>
      </w:pPr>
      <w:rPr>
        <w:rFonts w:ascii="Symbol" w:hAnsi="Symbol" w:hint="default"/>
      </w:rPr>
    </w:lvl>
    <w:lvl w:ilvl="1" w:tplc="00EA85D4">
      <w:start w:val="1"/>
      <w:numFmt w:val="bullet"/>
      <w:lvlText w:val="o"/>
      <w:lvlJc w:val="left"/>
      <w:pPr>
        <w:ind w:left="1440" w:hanging="360"/>
      </w:pPr>
      <w:rPr>
        <w:rFonts w:ascii="Courier New" w:hAnsi="Courier New" w:hint="default"/>
      </w:rPr>
    </w:lvl>
    <w:lvl w:ilvl="2" w:tplc="80D25F3E">
      <w:start w:val="1"/>
      <w:numFmt w:val="bullet"/>
      <w:lvlText w:val=""/>
      <w:lvlJc w:val="left"/>
      <w:pPr>
        <w:ind w:left="2160" w:hanging="360"/>
      </w:pPr>
      <w:rPr>
        <w:rFonts w:ascii="Wingdings" w:hAnsi="Wingdings" w:hint="default"/>
      </w:rPr>
    </w:lvl>
    <w:lvl w:ilvl="3" w:tplc="597C78F4">
      <w:start w:val="1"/>
      <w:numFmt w:val="bullet"/>
      <w:lvlText w:val=""/>
      <w:lvlJc w:val="left"/>
      <w:pPr>
        <w:ind w:left="2880" w:hanging="360"/>
      </w:pPr>
      <w:rPr>
        <w:rFonts w:ascii="Symbol" w:hAnsi="Symbol" w:hint="default"/>
      </w:rPr>
    </w:lvl>
    <w:lvl w:ilvl="4" w:tplc="B900BD14">
      <w:start w:val="1"/>
      <w:numFmt w:val="bullet"/>
      <w:lvlText w:val="o"/>
      <w:lvlJc w:val="left"/>
      <w:pPr>
        <w:ind w:left="3600" w:hanging="360"/>
      </w:pPr>
      <w:rPr>
        <w:rFonts w:ascii="Courier New" w:hAnsi="Courier New" w:hint="default"/>
      </w:rPr>
    </w:lvl>
    <w:lvl w:ilvl="5" w:tplc="4588F8EA">
      <w:start w:val="1"/>
      <w:numFmt w:val="bullet"/>
      <w:lvlText w:val=""/>
      <w:lvlJc w:val="left"/>
      <w:pPr>
        <w:ind w:left="4320" w:hanging="360"/>
      </w:pPr>
      <w:rPr>
        <w:rFonts w:ascii="Wingdings" w:hAnsi="Wingdings" w:hint="default"/>
      </w:rPr>
    </w:lvl>
    <w:lvl w:ilvl="6" w:tplc="E81CFA14">
      <w:start w:val="1"/>
      <w:numFmt w:val="bullet"/>
      <w:lvlText w:val=""/>
      <w:lvlJc w:val="left"/>
      <w:pPr>
        <w:ind w:left="5040" w:hanging="360"/>
      </w:pPr>
      <w:rPr>
        <w:rFonts w:ascii="Symbol" w:hAnsi="Symbol" w:hint="default"/>
      </w:rPr>
    </w:lvl>
    <w:lvl w:ilvl="7" w:tplc="72B0375C">
      <w:start w:val="1"/>
      <w:numFmt w:val="bullet"/>
      <w:lvlText w:val="o"/>
      <w:lvlJc w:val="left"/>
      <w:pPr>
        <w:ind w:left="5760" w:hanging="360"/>
      </w:pPr>
      <w:rPr>
        <w:rFonts w:ascii="Courier New" w:hAnsi="Courier New" w:hint="default"/>
      </w:rPr>
    </w:lvl>
    <w:lvl w:ilvl="8" w:tplc="3D58A8E8">
      <w:start w:val="1"/>
      <w:numFmt w:val="bullet"/>
      <w:lvlText w:val=""/>
      <w:lvlJc w:val="left"/>
      <w:pPr>
        <w:ind w:left="6480" w:hanging="360"/>
      </w:pPr>
      <w:rPr>
        <w:rFonts w:ascii="Wingdings" w:hAnsi="Wingdings" w:hint="default"/>
      </w:rPr>
    </w:lvl>
  </w:abstractNum>
  <w:abstractNum w:abstractNumId="25" w15:restartNumberingAfterBreak="0">
    <w:nsid w:val="5C9B012D"/>
    <w:multiLevelType w:val="multilevel"/>
    <w:tmpl w:val="7AE4EAB4"/>
    <w:lvl w:ilvl="0">
      <w:start w:val="1"/>
      <w:numFmt w:val="lowerLetter"/>
      <w:lvlText w:val="%1)"/>
      <w:lvlJc w:val="left"/>
      <w:pPr>
        <w:ind w:left="720" w:hanging="360"/>
      </w:pPr>
      <w:rPr>
        <w:rFonts w:ascii="Calibri Light" w:hAnsi="Calibri Light" w:hint="default"/>
      </w:rPr>
    </w:lvl>
    <w:lvl w:ilvl="1">
      <w:start w:val="1"/>
      <w:numFmt w:val="lowerLetter"/>
      <w:lvlText w:val="%2."/>
      <w:lvlJc w:val="left"/>
      <w:pPr>
        <w:ind w:left="1440" w:hanging="360"/>
      </w:pPr>
      <w:rPr>
        <w:rFonts w:ascii="Times New Roman" w:hAnsi="Times New Roman" w:cs="Times New Roman" w:hint="default"/>
      </w:rPr>
    </w:lvl>
    <w:lvl w:ilvl="2">
      <w:start w:val="1"/>
      <w:numFmt w:val="lowerRoman"/>
      <w:lvlText w:val="%3."/>
      <w:lvlJc w:val="right"/>
      <w:pPr>
        <w:ind w:left="2160" w:hanging="360"/>
      </w:pPr>
      <w:rPr>
        <w:rFonts w:ascii="Times New Roman" w:hAnsi="Times New Roman" w:cs="Times New Roman" w:hint="default"/>
      </w:rPr>
    </w:lvl>
    <w:lvl w:ilvl="3">
      <w:start w:val="1"/>
      <w:numFmt w:val="decimal"/>
      <w:lvlText w:val="%4."/>
      <w:lvlJc w:val="left"/>
      <w:pPr>
        <w:ind w:left="2880" w:hanging="360"/>
      </w:pPr>
      <w:rPr>
        <w:rFonts w:ascii="Times New Roman" w:hAnsi="Times New Roman" w:cs="Times New Roman" w:hint="default"/>
      </w:rPr>
    </w:lvl>
    <w:lvl w:ilvl="4">
      <w:start w:val="1"/>
      <w:numFmt w:val="lowerLetter"/>
      <w:lvlText w:val="%5."/>
      <w:lvlJc w:val="left"/>
      <w:pPr>
        <w:ind w:left="3600" w:hanging="360"/>
      </w:pPr>
      <w:rPr>
        <w:rFonts w:ascii="Times New Roman" w:hAnsi="Times New Roman" w:cs="Times New Roman" w:hint="default"/>
      </w:rPr>
    </w:lvl>
    <w:lvl w:ilvl="5">
      <w:start w:val="1"/>
      <w:numFmt w:val="lowerRoman"/>
      <w:lvlText w:val="%6."/>
      <w:lvlJc w:val="right"/>
      <w:pPr>
        <w:ind w:left="4320" w:hanging="360"/>
      </w:pPr>
      <w:rPr>
        <w:rFonts w:ascii="Times New Roman" w:hAnsi="Times New Roman" w:cs="Times New Roman" w:hint="default"/>
      </w:rPr>
    </w:lvl>
    <w:lvl w:ilvl="6">
      <w:start w:val="1"/>
      <w:numFmt w:val="decimal"/>
      <w:lvlText w:val="%7."/>
      <w:lvlJc w:val="left"/>
      <w:pPr>
        <w:ind w:left="5040" w:hanging="360"/>
      </w:pPr>
      <w:rPr>
        <w:rFonts w:ascii="Times New Roman" w:hAnsi="Times New Roman" w:cs="Times New Roman" w:hint="default"/>
      </w:rPr>
    </w:lvl>
    <w:lvl w:ilvl="7">
      <w:start w:val="1"/>
      <w:numFmt w:val="lowerLetter"/>
      <w:lvlText w:val="%8."/>
      <w:lvlJc w:val="left"/>
      <w:pPr>
        <w:ind w:left="5760" w:hanging="360"/>
      </w:pPr>
      <w:rPr>
        <w:rFonts w:ascii="Times New Roman" w:hAnsi="Times New Roman" w:cs="Times New Roman" w:hint="default"/>
      </w:rPr>
    </w:lvl>
    <w:lvl w:ilvl="8">
      <w:start w:val="1"/>
      <w:numFmt w:val="lowerRoman"/>
      <w:lvlText w:val="%9."/>
      <w:lvlJc w:val="right"/>
      <w:pPr>
        <w:ind w:left="6480" w:hanging="360"/>
      </w:pPr>
      <w:rPr>
        <w:rFonts w:ascii="Times New Roman" w:hAnsi="Times New Roman" w:cs="Times New Roman" w:hint="default"/>
      </w:rPr>
    </w:lvl>
  </w:abstractNum>
  <w:abstractNum w:abstractNumId="26" w15:restartNumberingAfterBreak="0">
    <w:nsid w:val="5EBE5D49"/>
    <w:multiLevelType w:val="hybridMultilevel"/>
    <w:tmpl w:val="84427702"/>
    <w:lvl w:ilvl="0" w:tplc="13B096FC">
      <w:start w:val="1"/>
      <w:numFmt w:val="bullet"/>
      <w:lvlText w:val=""/>
      <w:lvlJc w:val="left"/>
      <w:pPr>
        <w:ind w:left="720" w:hanging="360"/>
      </w:pPr>
      <w:rPr>
        <w:rFonts w:ascii="Symbol" w:hAnsi="Symbol" w:hint="default"/>
      </w:rPr>
    </w:lvl>
    <w:lvl w:ilvl="1" w:tplc="E814E156">
      <w:start w:val="1"/>
      <w:numFmt w:val="bullet"/>
      <w:lvlText w:val="o"/>
      <w:lvlJc w:val="left"/>
      <w:pPr>
        <w:ind w:left="1440" w:hanging="360"/>
      </w:pPr>
      <w:rPr>
        <w:rFonts w:ascii="Courier New" w:hAnsi="Courier New" w:hint="default"/>
      </w:rPr>
    </w:lvl>
    <w:lvl w:ilvl="2" w:tplc="44D85EEA">
      <w:start w:val="1"/>
      <w:numFmt w:val="bullet"/>
      <w:lvlText w:val=""/>
      <w:lvlJc w:val="left"/>
      <w:pPr>
        <w:ind w:left="2160" w:hanging="360"/>
      </w:pPr>
      <w:rPr>
        <w:rFonts w:ascii="Wingdings" w:hAnsi="Wingdings" w:hint="default"/>
      </w:rPr>
    </w:lvl>
    <w:lvl w:ilvl="3" w:tplc="C400CEB6">
      <w:start w:val="1"/>
      <w:numFmt w:val="bullet"/>
      <w:lvlText w:val=""/>
      <w:lvlJc w:val="left"/>
      <w:pPr>
        <w:ind w:left="2880" w:hanging="360"/>
      </w:pPr>
      <w:rPr>
        <w:rFonts w:ascii="Symbol" w:hAnsi="Symbol" w:hint="default"/>
      </w:rPr>
    </w:lvl>
    <w:lvl w:ilvl="4" w:tplc="C1CEA3DA">
      <w:start w:val="1"/>
      <w:numFmt w:val="bullet"/>
      <w:lvlText w:val="o"/>
      <w:lvlJc w:val="left"/>
      <w:pPr>
        <w:ind w:left="3600" w:hanging="360"/>
      </w:pPr>
      <w:rPr>
        <w:rFonts w:ascii="Courier New" w:hAnsi="Courier New" w:hint="default"/>
      </w:rPr>
    </w:lvl>
    <w:lvl w:ilvl="5" w:tplc="67A21540">
      <w:start w:val="1"/>
      <w:numFmt w:val="bullet"/>
      <w:lvlText w:val=""/>
      <w:lvlJc w:val="left"/>
      <w:pPr>
        <w:ind w:left="4320" w:hanging="360"/>
      </w:pPr>
      <w:rPr>
        <w:rFonts w:ascii="Wingdings" w:hAnsi="Wingdings" w:hint="default"/>
      </w:rPr>
    </w:lvl>
    <w:lvl w:ilvl="6" w:tplc="807CA224">
      <w:start w:val="1"/>
      <w:numFmt w:val="bullet"/>
      <w:lvlText w:val=""/>
      <w:lvlJc w:val="left"/>
      <w:pPr>
        <w:ind w:left="5040" w:hanging="360"/>
      </w:pPr>
      <w:rPr>
        <w:rFonts w:ascii="Symbol" w:hAnsi="Symbol" w:hint="default"/>
      </w:rPr>
    </w:lvl>
    <w:lvl w:ilvl="7" w:tplc="E7ECD134">
      <w:start w:val="1"/>
      <w:numFmt w:val="bullet"/>
      <w:lvlText w:val="o"/>
      <w:lvlJc w:val="left"/>
      <w:pPr>
        <w:ind w:left="5760" w:hanging="360"/>
      </w:pPr>
      <w:rPr>
        <w:rFonts w:ascii="Courier New" w:hAnsi="Courier New" w:hint="default"/>
      </w:rPr>
    </w:lvl>
    <w:lvl w:ilvl="8" w:tplc="6FC44A20">
      <w:start w:val="1"/>
      <w:numFmt w:val="bullet"/>
      <w:lvlText w:val=""/>
      <w:lvlJc w:val="left"/>
      <w:pPr>
        <w:ind w:left="6480" w:hanging="360"/>
      </w:pPr>
      <w:rPr>
        <w:rFonts w:ascii="Wingdings" w:hAnsi="Wingdings" w:hint="default"/>
      </w:rPr>
    </w:lvl>
  </w:abstractNum>
  <w:abstractNum w:abstractNumId="27" w15:restartNumberingAfterBreak="0">
    <w:nsid w:val="60C4FE27"/>
    <w:multiLevelType w:val="multilevel"/>
    <w:tmpl w:val="16A63100"/>
    <w:lvl w:ilvl="0">
      <w:start w:val="1"/>
      <w:numFmt w:val="lowerLetter"/>
      <w:lvlText w:val="%1)"/>
      <w:lvlJc w:val="left"/>
      <w:pPr>
        <w:ind w:left="720" w:hanging="360"/>
      </w:pPr>
      <w:rPr>
        <w:rFonts w:ascii="Calibri Light" w:hAnsi="Calibri Light"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79E7863"/>
    <w:multiLevelType w:val="hybridMultilevel"/>
    <w:tmpl w:val="99D05BC6"/>
    <w:lvl w:ilvl="0" w:tplc="973E99EC">
      <w:start w:val="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B5E3166"/>
    <w:multiLevelType w:val="multilevel"/>
    <w:tmpl w:val="BB401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00B1C7F"/>
    <w:multiLevelType w:val="hybridMultilevel"/>
    <w:tmpl w:val="44E2EB60"/>
    <w:lvl w:ilvl="0" w:tplc="040C0001">
      <w:start w:val="1"/>
      <w:numFmt w:val="bullet"/>
      <w:lvlText w:val=""/>
      <w:lvlJc w:val="left"/>
      <w:pPr>
        <w:ind w:left="837" w:hanging="360"/>
      </w:pPr>
      <w:rPr>
        <w:rFonts w:ascii="Symbol" w:hAnsi="Symbol" w:hint="default"/>
      </w:rPr>
    </w:lvl>
    <w:lvl w:ilvl="1" w:tplc="040C0003" w:tentative="1">
      <w:start w:val="1"/>
      <w:numFmt w:val="bullet"/>
      <w:lvlText w:val="o"/>
      <w:lvlJc w:val="left"/>
      <w:pPr>
        <w:ind w:left="1557" w:hanging="360"/>
      </w:pPr>
      <w:rPr>
        <w:rFonts w:ascii="Courier New" w:hAnsi="Courier New" w:cs="Courier New" w:hint="default"/>
      </w:rPr>
    </w:lvl>
    <w:lvl w:ilvl="2" w:tplc="040C0005" w:tentative="1">
      <w:start w:val="1"/>
      <w:numFmt w:val="bullet"/>
      <w:lvlText w:val=""/>
      <w:lvlJc w:val="left"/>
      <w:pPr>
        <w:ind w:left="2277" w:hanging="360"/>
      </w:pPr>
      <w:rPr>
        <w:rFonts w:ascii="Wingdings" w:hAnsi="Wingdings" w:hint="default"/>
      </w:rPr>
    </w:lvl>
    <w:lvl w:ilvl="3" w:tplc="040C0001" w:tentative="1">
      <w:start w:val="1"/>
      <w:numFmt w:val="bullet"/>
      <w:lvlText w:val=""/>
      <w:lvlJc w:val="left"/>
      <w:pPr>
        <w:ind w:left="2997" w:hanging="360"/>
      </w:pPr>
      <w:rPr>
        <w:rFonts w:ascii="Symbol" w:hAnsi="Symbol" w:hint="default"/>
      </w:rPr>
    </w:lvl>
    <w:lvl w:ilvl="4" w:tplc="040C0003" w:tentative="1">
      <w:start w:val="1"/>
      <w:numFmt w:val="bullet"/>
      <w:lvlText w:val="o"/>
      <w:lvlJc w:val="left"/>
      <w:pPr>
        <w:ind w:left="3717" w:hanging="360"/>
      </w:pPr>
      <w:rPr>
        <w:rFonts w:ascii="Courier New" w:hAnsi="Courier New" w:cs="Courier New" w:hint="default"/>
      </w:rPr>
    </w:lvl>
    <w:lvl w:ilvl="5" w:tplc="040C0005" w:tentative="1">
      <w:start w:val="1"/>
      <w:numFmt w:val="bullet"/>
      <w:lvlText w:val=""/>
      <w:lvlJc w:val="left"/>
      <w:pPr>
        <w:ind w:left="4437" w:hanging="360"/>
      </w:pPr>
      <w:rPr>
        <w:rFonts w:ascii="Wingdings" w:hAnsi="Wingdings" w:hint="default"/>
      </w:rPr>
    </w:lvl>
    <w:lvl w:ilvl="6" w:tplc="040C0001" w:tentative="1">
      <w:start w:val="1"/>
      <w:numFmt w:val="bullet"/>
      <w:lvlText w:val=""/>
      <w:lvlJc w:val="left"/>
      <w:pPr>
        <w:ind w:left="5157" w:hanging="360"/>
      </w:pPr>
      <w:rPr>
        <w:rFonts w:ascii="Symbol" w:hAnsi="Symbol" w:hint="default"/>
      </w:rPr>
    </w:lvl>
    <w:lvl w:ilvl="7" w:tplc="040C0003" w:tentative="1">
      <w:start w:val="1"/>
      <w:numFmt w:val="bullet"/>
      <w:lvlText w:val="o"/>
      <w:lvlJc w:val="left"/>
      <w:pPr>
        <w:ind w:left="5877" w:hanging="360"/>
      </w:pPr>
      <w:rPr>
        <w:rFonts w:ascii="Courier New" w:hAnsi="Courier New" w:cs="Courier New" w:hint="default"/>
      </w:rPr>
    </w:lvl>
    <w:lvl w:ilvl="8" w:tplc="040C0005" w:tentative="1">
      <w:start w:val="1"/>
      <w:numFmt w:val="bullet"/>
      <w:lvlText w:val=""/>
      <w:lvlJc w:val="left"/>
      <w:pPr>
        <w:ind w:left="6597" w:hanging="360"/>
      </w:pPr>
      <w:rPr>
        <w:rFonts w:ascii="Wingdings" w:hAnsi="Wingdings" w:hint="default"/>
      </w:rPr>
    </w:lvl>
  </w:abstractNum>
  <w:abstractNum w:abstractNumId="31" w15:restartNumberingAfterBreak="0">
    <w:nsid w:val="74082E4D"/>
    <w:multiLevelType w:val="hybridMultilevel"/>
    <w:tmpl w:val="EC368D96"/>
    <w:lvl w:ilvl="0" w:tplc="040C0003">
      <w:start w:val="1"/>
      <w:numFmt w:val="bullet"/>
      <w:lvlText w:val="o"/>
      <w:lvlJc w:val="left"/>
      <w:pPr>
        <w:ind w:left="1440" w:hanging="360"/>
      </w:pPr>
      <w:rPr>
        <w:rFonts w:ascii="Courier New" w:hAnsi="Courier New" w:cs="Courier New"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32" w15:restartNumberingAfterBreak="0">
    <w:nsid w:val="790B6BFE"/>
    <w:multiLevelType w:val="hybridMultilevel"/>
    <w:tmpl w:val="447231D8"/>
    <w:lvl w:ilvl="0" w:tplc="B76C1F38">
      <w:start w:val="1"/>
      <w:numFmt w:val="bullet"/>
      <w:lvlText w:val=""/>
      <w:lvlJc w:val="left"/>
      <w:pPr>
        <w:ind w:left="720" w:hanging="360"/>
      </w:pPr>
      <w:rPr>
        <w:rFonts w:ascii="Symbol" w:hAnsi="Symbol" w:hint="default"/>
        <w:b w:val="0"/>
        <w:i w:val="0"/>
        <w:caps w:val="0"/>
        <w:strike w:val="0"/>
        <w:dstrike w:val="0"/>
        <w:vanish w:val="0"/>
        <w:webHidden w:val="0"/>
        <w:color w:val="000000" w:themeColor="text1"/>
        <w:sz w:val="24"/>
        <w:u w:val="none"/>
        <w:effect w:val="none"/>
        <w:vertAlign w:val="baseline"/>
        <w:specVanish w:val="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16cid:durableId="1454862136">
    <w:abstractNumId w:val="24"/>
  </w:num>
  <w:num w:numId="2" w16cid:durableId="971904205">
    <w:abstractNumId w:val="23"/>
  </w:num>
  <w:num w:numId="3" w16cid:durableId="128941885">
    <w:abstractNumId w:val="4"/>
  </w:num>
  <w:num w:numId="4" w16cid:durableId="135685955">
    <w:abstractNumId w:val="20"/>
  </w:num>
  <w:num w:numId="5" w16cid:durableId="1417819078">
    <w:abstractNumId w:val="26"/>
  </w:num>
  <w:num w:numId="6" w16cid:durableId="2025934705">
    <w:abstractNumId w:val="27"/>
  </w:num>
  <w:num w:numId="7" w16cid:durableId="1842432735">
    <w:abstractNumId w:val="29"/>
  </w:num>
  <w:num w:numId="8" w16cid:durableId="1105073696">
    <w:abstractNumId w:val="7"/>
  </w:num>
  <w:num w:numId="9" w16cid:durableId="1592928416">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9415944">
    <w:abstractNumId w:val="18"/>
  </w:num>
  <w:num w:numId="11" w16cid:durableId="1300064477">
    <w:abstractNumId w:val="5"/>
  </w:num>
  <w:num w:numId="12" w16cid:durableId="574438937">
    <w:abstractNumId w:val="17"/>
  </w:num>
  <w:num w:numId="13" w16cid:durableId="316299457">
    <w:abstractNumId w:val="13"/>
  </w:num>
  <w:num w:numId="14" w16cid:durableId="865288222">
    <w:abstractNumId w:val="11"/>
  </w:num>
  <w:num w:numId="15" w16cid:durableId="1807892780">
    <w:abstractNumId w:val="22"/>
  </w:num>
  <w:num w:numId="16" w16cid:durableId="1900238892">
    <w:abstractNumId w:val="32"/>
  </w:num>
  <w:num w:numId="17" w16cid:durableId="1568615977">
    <w:abstractNumId w:val="9"/>
  </w:num>
  <w:num w:numId="18" w16cid:durableId="538133062">
    <w:abstractNumId w:val="19"/>
  </w:num>
  <w:num w:numId="19" w16cid:durableId="1594364233">
    <w:abstractNumId w:val="2"/>
  </w:num>
  <w:num w:numId="20" w16cid:durableId="1721899151">
    <w:abstractNumId w:val="21"/>
  </w:num>
  <w:num w:numId="21" w16cid:durableId="1779830111">
    <w:abstractNumId w:val="8"/>
  </w:num>
  <w:num w:numId="22" w16cid:durableId="1646155863">
    <w:abstractNumId w:val="6"/>
  </w:num>
  <w:num w:numId="23" w16cid:durableId="1540703959">
    <w:abstractNumId w:val="3"/>
  </w:num>
  <w:num w:numId="24" w16cid:durableId="2071921218">
    <w:abstractNumId w:val="15"/>
  </w:num>
  <w:num w:numId="25" w16cid:durableId="1812554411">
    <w:abstractNumId w:val="31"/>
  </w:num>
  <w:num w:numId="26" w16cid:durableId="1266234684">
    <w:abstractNumId w:val="1"/>
  </w:num>
  <w:num w:numId="27" w16cid:durableId="465662949">
    <w:abstractNumId w:val="16"/>
  </w:num>
  <w:num w:numId="28" w16cid:durableId="2097090876">
    <w:abstractNumId w:val="30"/>
  </w:num>
  <w:num w:numId="29" w16cid:durableId="1989630761">
    <w:abstractNumId w:val="28"/>
  </w:num>
  <w:num w:numId="30" w16cid:durableId="746340192">
    <w:abstractNumId w:val="12"/>
  </w:num>
  <w:num w:numId="31" w16cid:durableId="2130775431">
    <w:abstractNumId w:val="0"/>
  </w:num>
  <w:num w:numId="32" w16cid:durableId="809787549">
    <w:abstractNumId w:val="14"/>
  </w:num>
  <w:num w:numId="33" w16cid:durableId="1094596929">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ehdi Haddou">
    <w15:presenceInfo w15:providerId="AD" w15:userId="S::mehdi.haddou@nbcaa.com::9b23a6d2-b60c-4162-a9f9-b348201641eb"/>
  </w15:person>
  <w15:person w15:author="etienne.jouin">
    <w15:presenceInfo w15:providerId="AD" w15:userId="S::etienne.jouin_centralesvillageoises.fr#ext#@cabinetbruncessac.onmicrosoft.com::d5f89d66-20c6-4169-8daf-1e65a0f33c67"/>
  </w15:person>
  <w15:person w15:author="Maïwen Mahé">
    <w15:presenceInfo w15:providerId="AD" w15:userId="S::maiwen.mahe@nbcaa.com::55addc98-96f6-45d6-9fcd-0b47d3af786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21FD"/>
    <w:rsid w:val="00001A1F"/>
    <w:rsid w:val="00001C5C"/>
    <w:rsid w:val="00002ACF"/>
    <w:rsid w:val="00003CE5"/>
    <w:rsid w:val="0000616E"/>
    <w:rsid w:val="00007C67"/>
    <w:rsid w:val="00010115"/>
    <w:rsid w:val="00012B9F"/>
    <w:rsid w:val="00014D4D"/>
    <w:rsid w:val="00015182"/>
    <w:rsid w:val="00017ACA"/>
    <w:rsid w:val="00025C14"/>
    <w:rsid w:val="000274AB"/>
    <w:rsid w:val="00030E60"/>
    <w:rsid w:val="00031BC2"/>
    <w:rsid w:val="000357D7"/>
    <w:rsid w:val="00037087"/>
    <w:rsid w:val="00042AC0"/>
    <w:rsid w:val="00045DAA"/>
    <w:rsid w:val="000529AE"/>
    <w:rsid w:val="00057F53"/>
    <w:rsid w:val="00062E21"/>
    <w:rsid w:val="000859B0"/>
    <w:rsid w:val="00094670"/>
    <w:rsid w:val="00095DB2"/>
    <w:rsid w:val="000973ED"/>
    <w:rsid w:val="000B7F3F"/>
    <w:rsid w:val="000C2DFE"/>
    <w:rsid w:val="000C7424"/>
    <w:rsid w:val="000C7CEE"/>
    <w:rsid w:val="000D1DDC"/>
    <w:rsid w:val="000D7229"/>
    <w:rsid w:val="000D7DFE"/>
    <w:rsid w:val="000E325F"/>
    <w:rsid w:val="000E3E11"/>
    <w:rsid w:val="000F2AD1"/>
    <w:rsid w:val="000F782E"/>
    <w:rsid w:val="00104075"/>
    <w:rsid w:val="00110AC4"/>
    <w:rsid w:val="001122E7"/>
    <w:rsid w:val="00115963"/>
    <w:rsid w:val="00127423"/>
    <w:rsid w:val="001336A1"/>
    <w:rsid w:val="00141ECD"/>
    <w:rsid w:val="0014212B"/>
    <w:rsid w:val="001421B1"/>
    <w:rsid w:val="00152692"/>
    <w:rsid w:val="00152EDA"/>
    <w:rsid w:val="001637A9"/>
    <w:rsid w:val="00164251"/>
    <w:rsid w:val="001779C7"/>
    <w:rsid w:val="0018205C"/>
    <w:rsid w:val="00197AC3"/>
    <w:rsid w:val="001B2B96"/>
    <w:rsid w:val="001B498C"/>
    <w:rsid w:val="001C5695"/>
    <w:rsid w:val="001C7E60"/>
    <w:rsid w:val="001D17D5"/>
    <w:rsid w:val="001D1CCA"/>
    <w:rsid w:val="001E1E4A"/>
    <w:rsid w:val="001E7913"/>
    <w:rsid w:val="001F0B14"/>
    <w:rsid w:val="001F6A12"/>
    <w:rsid w:val="00202EC8"/>
    <w:rsid w:val="0021014D"/>
    <w:rsid w:val="00210416"/>
    <w:rsid w:val="002152CB"/>
    <w:rsid w:val="00216AB6"/>
    <w:rsid w:val="00222B49"/>
    <w:rsid w:val="00224970"/>
    <w:rsid w:val="00231FE3"/>
    <w:rsid w:val="0023289C"/>
    <w:rsid w:val="0023400F"/>
    <w:rsid w:val="00235217"/>
    <w:rsid w:val="0023742E"/>
    <w:rsid w:val="00251570"/>
    <w:rsid w:val="00267E05"/>
    <w:rsid w:val="00273210"/>
    <w:rsid w:val="00273675"/>
    <w:rsid w:val="00284402"/>
    <w:rsid w:val="0029495E"/>
    <w:rsid w:val="00295555"/>
    <w:rsid w:val="002959DD"/>
    <w:rsid w:val="002A4930"/>
    <w:rsid w:val="002C6688"/>
    <w:rsid w:val="002D2254"/>
    <w:rsid w:val="002D70D3"/>
    <w:rsid w:val="002E5A6F"/>
    <w:rsid w:val="002F40F3"/>
    <w:rsid w:val="002F4608"/>
    <w:rsid w:val="002F5AE6"/>
    <w:rsid w:val="00302C8B"/>
    <w:rsid w:val="00306D58"/>
    <w:rsid w:val="003135CF"/>
    <w:rsid w:val="00317A12"/>
    <w:rsid w:val="00320BEC"/>
    <w:rsid w:val="00324CCE"/>
    <w:rsid w:val="0034143F"/>
    <w:rsid w:val="00342AB8"/>
    <w:rsid w:val="0034344B"/>
    <w:rsid w:val="00350B59"/>
    <w:rsid w:val="003527E0"/>
    <w:rsid w:val="0035785C"/>
    <w:rsid w:val="00362800"/>
    <w:rsid w:val="00381A9D"/>
    <w:rsid w:val="00384FAB"/>
    <w:rsid w:val="00391055"/>
    <w:rsid w:val="00394F74"/>
    <w:rsid w:val="003955DD"/>
    <w:rsid w:val="00395655"/>
    <w:rsid w:val="003A5AC3"/>
    <w:rsid w:val="003B1A90"/>
    <w:rsid w:val="003B439F"/>
    <w:rsid w:val="003D2477"/>
    <w:rsid w:val="003D339F"/>
    <w:rsid w:val="003E36ED"/>
    <w:rsid w:val="003F20AD"/>
    <w:rsid w:val="004025CC"/>
    <w:rsid w:val="0040272C"/>
    <w:rsid w:val="00404D39"/>
    <w:rsid w:val="00410C08"/>
    <w:rsid w:val="00413EA2"/>
    <w:rsid w:val="00416131"/>
    <w:rsid w:val="004206BF"/>
    <w:rsid w:val="00440161"/>
    <w:rsid w:val="00452E7E"/>
    <w:rsid w:val="00454FB8"/>
    <w:rsid w:val="0046083C"/>
    <w:rsid w:val="00464A93"/>
    <w:rsid w:val="00482F4A"/>
    <w:rsid w:val="00487372"/>
    <w:rsid w:val="004907CF"/>
    <w:rsid w:val="00495687"/>
    <w:rsid w:val="004A3CA3"/>
    <w:rsid w:val="004B58E1"/>
    <w:rsid w:val="004B635B"/>
    <w:rsid w:val="004B7DBE"/>
    <w:rsid w:val="004C5365"/>
    <w:rsid w:val="004D4637"/>
    <w:rsid w:val="004D7258"/>
    <w:rsid w:val="004D774A"/>
    <w:rsid w:val="004E1B83"/>
    <w:rsid w:val="004E2CA4"/>
    <w:rsid w:val="004E32BD"/>
    <w:rsid w:val="004E4088"/>
    <w:rsid w:val="00500DDA"/>
    <w:rsid w:val="00505167"/>
    <w:rsid w:val="0052102F"/>
    <w:rsid w:val="00521A6F"/>
    <w:rsid w:val="00531CDE"/>
    <w:rsid w:val="00535B55"/>
    <w:rsid w:val="00540AE7"/>
    <w:rsid w:val="005430B7"/>
    <w:rsid w:val="005437F1"/>
    <w:rsid w:val="00545048"/>
    <w:rsid w:val="00546B61"/>
    <w:rsid w:val="00547676"/>
    <w:rsid w:val="005518E2"/>
    <w:rsid w:val="005522A4"/>
    <w:rsid w:val="0056671B"/>
    <w:rsid w:val="00567A6B"/>
    <w:rsid w:val="00576573"/>
    <w:rsid w:val="00587657"/>
    <w:rsid w:val="00590896"/>
    <w:rsid w:val="00591DA9"/>
    <w:rsid w:val="005A1740"/>
    <w:rsid w:val="005A17C6"/>
    <w:rsid w:val="005A1FF0"/>
    <w:rsid w:val="005A4A62"/>
    <w:rsid w:val="005A7AAA"/>
    <w:rsid w:val="005B1F76"/>
    <w:rsid w:val="005B308F"/>
    <w:rsid w:val="005B5D2A"/>
    <w:rsid w:val="005C3A62"/>
    <w:rsid w:val="005D0B4A"/>
    <w:rsid w:val="005D25F9"/>
    <w:rsid w:val="005E097E"/>
    <w:rsid w:val="005E2306"/>
    <w:rsid w:val="005E5CF8"/>
    <w:rsid w:val="005F108A"/>
    <w:rsid w:val="005F19B0"/>
    <w:rsid w:val="005F451D"/>
    <w:rsid w:val="00606D99"/>
    <w:rsid w:val="0060759E"/>
    <w:rsid w:val="006233C3"/>
    <w:rsid w:val="0063262D"/>
    <w:rsid w:val="00634AFB"/>
    <w:rsid w:val="006362C5"/>
    <w:rsid w:val="0063760B"/>
    <w:rsid w:val="00652971"/>
    <w:rsid w:val="00654272"/>
    <w:rsid w:val="00683F70"/>
    <w:rsid w:val="006841AE"/>
    <w:rsid w:val="00686155"/>
    <w:rsid w:val="006A0D01"/>
    <w:rsid w:val="006A2975"/>
    <w:rsid w:val="006A5D7C"/>
    <w:rsid w:val="006A5FE5"/>
    <w:rsid w:val="006C38F8"/>
    <w:rsid w:val="006C42BD"/>
    <w:rsid w:val="006D4525"/>
    <w:rsid w:val="006D5FAE"/>
    <w:rsid w:val="006D7A9E"/>
    <w:rsid w:val="006E0244"/>
    <w:rsid w:val="006E02F9"/>
    <w:rsid w:val="006E0470"/>
    <w:rsid w:val="006E527F"/>
    <w:rsid w:val="006F2B31"/>
    <w:rsid w:val="006F4A10"/>
    <w:rsid w:val="006F60F3"/>
    <w:rsid w:val="006F7652"/>
    <w:rsid w:val="0070661B"/>
    <w:rsid w:val="007135DB"/>
    <w:rsid w:val="00714859"/>
    <w:rsid w:val="00714F2B"/>
    <w:rsid w:val="00731665"/>
    <w:rsid w:val="00734811"/>
    <w:rsid w:val="0073629E"/>
    <w:rsid w:val="00741E87"/>
    <w:rsid w:val="00746C2E"/>
    <w:rsid w:val="007535E0"/>
    <w:rsid w:val="0075568B"/>
    <w:rsid w:val="007557B2"/>
    <w:rsid w:val="00757557"/>
    <w:rsid w:val="0076524C"/>
    <w:rsid w:val="00765E35"/>
    <w:rsid w:val="0077546D"/>
    <w:rsid w:val="00776544"/>
    <w:rsid w:val="00777F13"/>
    <w:rsid w:val="00790CC4"/>
    <w:rsid w:val="0079468C"/>
    <w:rsid w:val="007971EE"/>
    <w:rsid w:val="007A71B0"/>
    <w:rsid w:val="007B1FBA"/>
    <w:rsid w:val="007B2A35"/>
    <w:rsid w:val="007B4D6B"/>
    <w:rsid w:val="007B4F18"/>
    <w:rsid w:val="007B56B2"/>
    <w:rsid w:val="007E29FB"/>
    <w:rsid w:val="007F20E2"/>
    <w:rsid w:val="007F3988"/>
    <w:rsid w:val="007F41F6"/>
    <w:rsid w:val="007F755A"/>
    <w:rsid w:val="00801C5B"/>
    <w:rsid w:val="00804AF9"/>
    <w:rsid w:val="008073A3"/>
    <w:rsid w:val="00810456"/>
    <w:rsid w:val="00814EE7"/>
    <w:rsid w:val="00816828"/>
    <w:rsid w:val="008234B2"/>
    <w:rsid w:val="0082383C"/>
    <w:rsid w:val="00826D9B"/>
    <w:rsid w:val="00830A79"/>
    <w:rsid w:val="00834405"/>
    <w:rsid w:val="00835981"/>
    <w:rsid w:val="00836673"/>
    <w:rsid w:val="00836CC2"/>
    <w:rsid w:val="00847707"/>
    <w:rsid w:val="0085232F"/>
    <w:rsid w:val="008559FB"/>
    <w:rsid w:val="0086267B"/>
    <w:rsid w:val="008640B3"/>
    <w:rsid w:val="008756DA"/>
    <w:rsid w:val="00883524"/>
    <w:rsid w:val="00894B96"/>
    <w:rsid w:val="008A242D"/>
    <w:rsid w:val="008A4BC8"/>
    <w:rsid w:val="008B7805"/>
    <w:rsid w:val="008C7260"/>
    <w:rsid w:val="008D4CDF"/>
    <w:rsid w:val="008D5C19"/>
    <w:rsid w:val="008E34FF"/>
    <w:rsid w:val="008E64E8"/>
    <w:rsid w:val="008E667B"/>
    <w:rsid w:val="008E6912"/>
    <w:rsid w:val="008F5F11"/>
    <w:rsid w:val="008F7908"/>
    <w:rsid w:val="00900D97"/>
    <w:rsid w:val="0090489F"/>
    <w:rsid w:val="00917E4C"/>
    <w:rsid w:val="009229B9"/>
    <w:rsid w:val="009261F1"/>
    <w:rsid w:val="00936363"/>
    <w:rsid w:val="0093661E"/>
    <w:rsid w:val="00945D80"/>
    <w:rsid w:val="0094609F"/>
    <w:rsid w:val="00974064"/>
    <w:rsid w:val="00990ED1"/>
    <w:rsid w:val="00992F96"/>
    <w:rsid w:val="0099450F"/>
    <w:rsid w:val="009957D7"/>
    <w:rsid w:val="009979B1"/>
    <w:rsid w:val="009A11B3"/>
    <w:rsid w:val="009A229F"/>
    <w:rsid w:val="009B6868"/>
    <w:rsid w:val="009C3B1A"/>
    <w:rsid w:val="009C3D31"/>
    <w:rsid w:val="009C5711"/>
    <w:rsid w:val="009D1DCB"/>
    <w:rsid w:val="009D25B3"/>
    <w:rsid w:val="009E7B1C"/>
    <w:rsid w:val="009F49F9"/>
    <w:rsid w:val="009F4D16"/>
    <w:rsid w:val="00A13DA0"/>
    <w:rsid w:val="00A15280"/>
    <w:rsid w:val="00A212F1"/>
    <w:rsid w:val="00A22E5B"/>
    <w:rsid w:val="00A311A9"/>
    <w:rsid w:val="00A37C7B"/>
    <w:rsid w:val="00A40FE4"/>
    <w:rsid w:val="00A436CE"/>
    <w:rsid w:val="00A6096B"/>
    <w:rsid w:val="00A61478"/>
    <w:rsid w:val="00A75928"/>
    <w:rsid w:val="00A84B03"/>
    <w:rsid w:val="00A85496"/>
    <w:rsid w:val="00A90D22"/>
    <w:rsid w:val="00A90E25"/>
    <w:rsid w:val="00A93667"/>
    <w:rsid w:val="00A963A5"/>
    <w:rsid w:val="00AA0E04"/>
    <w:rsid w:val="00AA1172"/>
    <w:rsid w:val="00AA2857"/>
    <w:rsid w:val="00AA42BD"/>
    <w:rsid w:val="00AA52B6"/>
    <w:rsid w:val="00AB13D0"/>
    <w:rsid w:val="00AB5CF3"/>
    <w:rsid w:val="00AC3BD3"/>
    <w:rsid w:val="00AC6D8E"/>
    <w:rsid w:val="00AD0AF8"/>
    <w:rsid w:val="00AD1BA3"/>
    <w:rsid w:val="00AD31D1"/>
    <w:rsid w:val="00AE065F"/>
    <w:rsid w:val="00AF06E1"/>
    <w:rsid w:val="00B0468C"/>
    <w:rsid w:val="00B15525"/>
    <w:rsid w:val="00B16285"/>
    <w:rsid w:val="00B24F12"/>
    <w:rsid w:val="00B25E51"/>
    <w:rsid w:val="00B61249"/>
    <w:rsid w:val="00B6133D"/>
    <w:rsid w:val="00B629F9"/>
    <w:rsid w:val="00B8084B"/>
    <w:rsid w:val="00B81DC9"/>
    <w:rsid w:val="00B91DA5"/>
    <w:rsid w:val="00B929BB"/>
    <w:rsid w:val="00B9741E"/>
    <w:rsid w:val="00BA2C28"/>
    <w:rsid w:val="00BA34D2"/>
    <w:rsid w:val="00BB0221"/>
    <w:rsid w:val="00BB0D34"/>
    <w:rsid w:val="00BB4F6D"/>
    <w:rsid w:val="00BC3833"/>
    <w:rsid w:val="00BC5D00"/>
    <w:rsid w:val="00BE1A42"/>
    <w:rsid w:val="00BE3CD0"/>
    <w:rsid w:val="00BE483D"/>
    <w:rsid w:val="00BF0B27"/>
    <w:rsid w:val="00BF1DE4"/>
    <w:rsid w:val="00BF35E9"/>
    <w:rsid w:val="00C04AC4"/>
    <w:rsid w:val="00C1511A"/>
    <w:rsid w:val="00C15897"/>
    <w:rsid w:val="00C2111E"/>
    <w:rsid w:val="00C3374B"/>
    <w:rsid w:val="00C46096"/>
    <w:rsid w:val="00C5110E"/>
    <w:rsid w:val="00C51AF9"/>
    <w:rsid w:val="00C621E9"/>
    <w:rsid w:val="00C649E9"/>
    <w:rsid w:val="00C72EAE"/>
    <w:rsid w:val="00C7485F"/>
    <w:rsid w:val="00C7797B"/>
    <w:rsid w:val="00C81D47"/>
    <w:rsid w:val="00C82A08"/>
    <w:rsid w:val="00C8318F"/>
    <w:rsid w:val="00CA60D9"/>
    <w:rsid w:val="00CC01C7"/>
    <w:rsid w:val="00CC1EC1"/>
    <w:rsid w:val="00CC4F42"/>
    <w:rsid w:val="00CD2E6F"/>
    <w:rsid w:val="00CD3845"/>
    <w:rsid w:val="00CD6A48"/>
    <w:rsid w:val="00CE0A4F"/>
    <w:rsid w:val="00CE4587"/>
    <w:rsid w:val="00D02B55"/>
    <w:rsid w:val="00D107C8"/>
    <w:rsid w:val="00D15114"/>
    <w:rsid w:val="00D15B06"/>
    <w:rsid w:val="00D15C27"/>
    <w:rsid w:val="00D16218"/>
    <w:rsid w:val="00D201DD"/>
    <w:rsid w:val="00D319EA"/>
    <w:rsid w:val="00D347CD"/>
    <w:rsid w:val="00D51378"/>
    <w:rsid w:val="00D62079"/>
    <w:rsid w:val="00D651DB"/>
    <w:rsid w:val="00D87E41"/>
    <w:rsid w:val="00D96BDB"/>
    <w:rsid w:val="00DA2557"/>
    <w:rsid w:val="00DA4278"/>
    <w:rsid w:val="00DA6B7B"/>
    <w:rsid w:val="00DA7088"/>
    <w:rsid w:val="00DB2C5F"/>
    <w:rsid w:val="00DB7BD7"/>
    <w:rsid w:val="00DC3B79"/>
    <w:rsid w:val="00DD0760"/>
    <w:rsid w:val="00DD21FD"/>
    <w:rsid w:val="00DE1FF0"/>
    <w:rsid w:val="00DE495C"/>
    <w:rsid w:val="00DF3369"/>
    <w:rsid w:val="00DF349E"/>
    <w:rsid w:val="00DF6767"/>
    <w:rsid w:val="00DF7ACB"/>
    <w:rsid w:val="00E04E6D"/>
    <w:rsid w:val="00E05A6D"/>
    <w:rsid w:val="00E132B9"/>
    <w:rsid w:val="00E157CA"/>
    <w:rsid w:val="00E160C7"/>
    <w:rsid w:val="00E166BE"/>
    <w:rsid w:val="00E216A5"/>
    <w:rsid w:val="00E3399D"/>
    <w:rsid w:val="00E43A7A"/>
    <w:rsid w:val="00E44475"/>
    <w:rsid w:val="00E447D9"/>
    <w:rsid w:val="00E514D3"/>
    <w:rsid w:val="00E56087"/>
    <w:rsid w:val="00E60787"/>
    <w:rsid w:val="00E61B74"/>
    <w:rsid w:val="00E62D19"/>
    <w:rsid w:val="00E667AF"/>
    <w:rsid w:val="00E7219F"/>
    <w:rsid w:val="00E737D2"/>
    <w:rsid w:val="00E73F1B"/>
    <w:rsid w:val="00E770FF"/>
    <w:rsid w:val="00E86A40"/>
    <w:rsid w:val="00E87907"/>
    <w:rsid w:val="00E912CB"/>
    <w:rsid w:val="00E951F0"/>
    <w:rsid w:val="00E96C9D"/>
    <w:rsid w:val="00EA29B0"/>
    <w:rsid w:val="00EA342C"/>
    <w:rsid w:val="00EA4724"/>
    <w:rsid w:val="00EC1FD8"/>
    <w:rsid w:val="00ED25F9"/>
    <w:rsid w:val="00ED407F"/>
    <w:rsid w:val="00ED42DC"/>
    <w:rsid w:val="00ED70F8"/>
    <w:rsid w:val="00EE17A3"/>
    <w:rsid w:val="00EE7FB7"/>
    <w:rsid w:val="00EF61EE"/>
    <w:rsid w:val="00F0504A"/>
    <w:rsid w:val="00F269EF"/>
    <w:rsid w:val="00F27842"/>
    <w:rsid w:val="00F3014F"/>
    <w:rsid w:val="00F445E7"/>
    <w:rsid w:val="00F5542F"/>
    <w:rsid w:val="00F66CDD"/>
    <w:rsid w:val="00F67155"/>
    <w:rsid w:val="00F7543D"/>
    <w:rsid w:val="00F7660F"/>
    <w:rsid w:val="00F80F90"/>
    <w:rsid w:val="00FA2BEC"/>
    <w:rsid w:val="00FA4B9E"/>
    <w:rsid w:val="00FB13C5"/>
    <w:rsid w:val="00FB5DFA"/>
    <w:rsid w:val="00FD2F42"/>
    <w:rsid w:val="00FD707C"/>
    <w:rsid w:val="00FD71D6"/>
    <w:rsid w:val="00FE1437"/>
    <w:rsid w:val="00FF117C"/>
    <w:rsid w:val="010C0AEF"/>
    <w:rsid w:val="0113F8F2"/>
    <w:rsid w:val="013BE782"/>
    <w:rsid w:val="0173A88E"/>
    <w:rsid w:val="01882AA3"/>
    <w:rsid w:val="026DA594"/>
    <w:rsid w:val="02B00E33"/>
    <w:rsid w:val="02B9A348"/>
    <w:rsid w:val="02D932AC"/>
    <w:rsid w:val="036AB7B3"/>
    <w:rsid w:val="0382D68B"/>
    <w:rsid w:val="03E73BC0"/>
    <w:rsid w:val="03E99DF5"/>
    <w:rsid w:val="03FA0826"/>
    <w:rsid w:val="040A4C0D"/>
    <w:rsid w:val="0439FF24"/>
    <w:rsid w:val="043BEB1C"/>
    <w:rsid w:val="04406CFC"/>
    <w:rsid w:val="05251F7D"/>
    <w:rsid w:val="06703B43"/>
    <w:rsid w:val="06876EFF"/>
    <w:rsid w:val="06941A3B"/>
    <w:rsid w:val="06BC47A8"/>
    <w:rsid w:val="06D20F59"/>
    <w:rsid w:val="06DC46EC"/>
    <w:rsid w:val="06E95014"/>
    <w:rsid w:val="0723B998"/>
    <w:rsid w:val="0738A62E"/>
    <w:rsid w:val="0739486A"/>
    <w:rsid w:val="078B1E55"/>
    <w:rsid w:val="07CF0DC7"/>
    <w:rsid w:val="07FA96A5"/>
    <w:rsid w:val="08071F38"/>
    <w:rsid w:val="082EF82F"/>
    <w:rsid w:val="088C9A20"/>
    <w:rsid w:val="0893465A"/>
    <w:rsid w:val="08AA5602"/>
    <w:rsid w:val="08BFC61B"/>
    <w:rsid w:val="08E9B75A"/>
    <w:rsid w:val="08ED4D71"/>
    <w:rsid w:val="08F69BA3"/>
    <w:rsid w:val="0903992F"/>
    <w:rsid w:val="090ED614"/>
    <w:rsid w:val="09364A76"/>
    <w:rsid w:val="094FBF7F"/>
    <w:rsid w:val="097DCBF5"/>
    <w:rsid w:val="0985E894"/>
    <w:rsid w:val="09C2108C"/>
    <w:rsid w:val="0A31076B"/>
    <w:rsid w:val="0AD28520"/>
    <w:rsid w:val="0B5083F4"/>
    <w:rsid w:val="0B55DD2F"/>
    <w:rsid w:val="0B5CF8E0"/>
    <w:rsid w:val="0BA061D8"/>
    <w:rsid w:val="0BB34A3D"/>
    <w:rsid w:val="0C666BB6"/>
    <w:rsid w:val="0C6BBEDB"/>
    <w:rsid w:val="0C93CB8F"/>
    <w:rsid w:val="0C9EAE0C"/>
    <w:rsid w:val="0CB3380D"/>
    <w:rsid w:val="0CC5403E"/>
    <w:rsid w:val="0CEC08E1"/>
    <w:rsid w:val="0CF0B1D1"/>
    <w:rsid w:val="0D24FA80"/>
    <w:rsid w:val="0D715EF4"/>
    <w:rsid w:val="0DB931FB"/>
    <w:rsid w:val="0DE148E3"/>
    <w:rsid w:val="0E25461B"/>
    <w:rsid w:val="0E272AC0"/>
    <w:rsid w:val="0E27D0F0"/>
    <w:rsid w:val="0E2CB6D6"/>
    <w:rsid w:val="0E317985"/>
    <w:rsid w:val="0E6C7392"/>
    <w:rsid w:val="0EE4B9B9"/>
    <w:rsid w:val="0F3CAAB7"/>
    <w:rsid w:val="0F752137"/>
    <w:rsid w:val="0F888B0F"/>
    <w:rsid w:val="1073A30A"/>
    <w:rsid w:val="10AEEDBB"/>
    <w:rsid w:val="12043B58"/>
    <w:rsid w:val="121BA183"/>
    <w:rsid w:val="12A9BF7C"/>
    <w:rsid w:val="12D90357"/>
    <w:rsid w:val="12E9E5B4"/>
    <w:rsid w:val="135EBD6B"/>
    <w:rsid w:val="1361AA62"/>
    <w:rsid w:val="136C177A"/>
    <w:rsid w:val="13EF1283"/>
    <w:rsid w:val="140F626F"/>
    <w:rsid w:val="141494D6"/>
    <w:rsid w:val="1470FA43"/>
    <w:rsid w:val="1490DABB"/>
    <w:rsid w:val="149459CC"/>
    <w:rsid w:val="14A48CBE"/>
    <w:rsid w:val="14BDE7F1"/>
    <w:rsid w:val="14F08527"/>
    <w:rsid w:val="151C3D24"/>
    <w:rsid w:val="1558E66A"/>
    <w:rsid w:val="15AE014F"/>
    <w:rsid w:val="15B237E0"/>
    <w:rsid w:val="161D848A"/>
    <w:rsid w:val="162EFFD9"/>
    <w:rsid w:val="163DC499"/>
    <w:rsid w:val="165224BC"/>
    <w:rsid w:val="1658B6C2"/>
    <w:rsid w:val="167312C8"/>
    <w:rsid w:val="167911DD"/>
    <w:rsid w:val="167BD4A1"/>
    <w:rsid w:val="1688BA52"/>
    <w:rsid w:val="17A48B3D"/>
    <w:rsid w:val="17D63BEE"/>
    <w:rsid w:val="180AEB9B"/>
    <w:rsid w:val="1840DD1E"/>
    <w:rsid w:val="18469E07"/>
    <w:rsid w:val="186A3017"/>
    <w:rsid w:val="187D8FCE"/>
    <w:rsid w:val="18C57234"/>
    <w:rsid w:val="18F9B2B6"/>
    <w:rsid w:val="19368C40"/>
    <w:rsid w:val="19602516"/>
    <w:rsid w:val="19747CBB"/>
    <w:rsid w:val="1978A1C2"/>
    <w:rsid w:val="19F1CEC9"/>
    <w:rsid w:val="1A9AB401"/>
    <w:rsid w:val="1AABA52E"/>
    <w:rsid w:val="1AAFABF3"/>
    <w:rsid w:val="1AB983A7"/>
    <w:rsid w:val="1AEDC9A2"/>
    <w:rsid w:val="1B502A01"/>
    <w:rsid w:val="1BA8CCE0"/>
    <w:rsid w:val="1BC4CD75"/>
    <w:rsid w:val="1BD7491C"/>
    <w:rsid w:val="1C301AFC"/>
    <w:rsid w:val="1C32474D"/>
    <w:rsid w:val="1C9BFAC0"/>
    <w:rsid w:val="1CC332FB"/>
    <w:rsid w:val="1CC45F25"/>
    <w:rsid w:val="1CD5C53B"/>
    <w:rsid w:val="1D2152E7"/>
    <w:rsid w:val="1D8C2785"/>
    <w:rsid w:val="1DED6CAA"/>
    <w:rsid w:val="1E006B0C"/>
    <w:rsid w:val="1E39D90A"/>
    <w:rsid w:val="1E727099"/>
    <w:rsid w:val="1EAD9DA4"/>
    <w:rsid w:val="1EB370D9"/>
    <w:rsid w:val="1ED86E7A"/>
    <w:rsid w:val="1EDFA387"/>
    <w:rsid w:val="1F62520C"/>
    <w:rsid w:val="1F6F4AD7"/>
    <w:rsid w:val="1F7F16AE"/>
    <w:rsid w:val="1FA0CC2C"/>
    <w:rsid w:val="1FA9589F"/>
    <w:rsid w:val="2005A146"/>
    <w:rsid w:val="200AF5F1"/>
    <w:rsid w:val="2048CC29"/>
    <w:rsid w:val="20CBCD3A"/>
    <w:rsid w:val="212A2CF8"/>
    <w:rsid w:val="2146C2AE"/>
    <w:rsid w:val="214B4BD3"/>
    <w:rsid w:val="2169FB3D"/>
    <w:rsid w:val="218D04C5"/>
    <w:rsid w:val="21D05311"/>
    <w:rsid w:val="21DBD683"/>
    <w:rsid w:val="2217031F"/>
    <w:rsid w:val="22840ADF"/>
    <w:rsid w:val="229CAEBA"/>
    <w:rsid w:val="22B88B6D"/>
    <w:rsid w:val="22C37FD0"/>
    <w:rsid w:val="236262B5"/>
    <w:rsid w:val="23B2FEA0"/>
    <w:rsid w:val="23E09088"/>
    <w:rsid w:val="24350118"/>
    <w:rsid w:val="243F3DFE"/>
    <w:rsid w:val="2441E172"/>
    <w:rsid w:val="248F2FF9"/>
    <w:rsid w:val="24AE09DF"/>
    <w:rsid w:val="24C5DFAC"/>
    <w:rsid w:val="2508A3CE"/>
    <w:rsid w:val="259EAE37"/>
    <w:rsid w:val="25ABB423"/>
    <w:rsid w:val="25B06167"/>
    <w:rsid w:val="25C70834"/>
    <w:rsid w:val="25D99A91"/>
    <w:rsid w:val="260CC3A0"/>
    <w:rsid w:val="261A8CDF"/>
    <w:rsid w:val="261D4A61"/>
    <w:rsid w:val="263B93DB"/>
    <w:rsid w:val="26619FBD"/>
    <w:rsid w:val="268905AC"/>
    <w:rsid w:val="2700F619"/>
    <w:rsid w:val="2733E5A1"/>
    <w:rsid w:val="275C478D"/>
    <w:rsid w:val="2761B181"/>
    <w:rsid w:val="27A5463C"/>
    <w:rsid w:val="27C0BAC0"/>
    <w:rsid w:val="27F434A9"/>
    <w:rsid w:val="28F9EDE7"/>
    <w:rsid w:val="2903297E"/>
    <w:rsid w:val="29131E7E"/>
    <w:rsid w:val="291A2F3F"/>
    <w:rsid w:val="29524182"/>
    <w:rsid w:val="29B0DD5D"/>
    <w:rsid w:val="2A2AA601"/>
    <w:rsid w:val="2A4414DF"/>
    <w:rsid w:val="2ABE84B3"/>
    <w:rsid w:val="2AC0693C"/>
    <w:rsid w:val="2B173088"/>
    <w:rsid w:val="2B4FB063"/>
    <w:rsid w:val="2BED565D"/>
    <w:rsid w:val="2C15B609"/>
    <w:rsid w:val="2C54E4FC"/>
    <w:rsid w:val="2CBBABB6"/>
    <w:rsid w:val="2CC1173E"/>
    <w:rsid w:val="2D0521D7"/>
    <w:rsid w:val="2D232A20"/>
    <w:rsid w:val="2D25D6F8"/>
    <w:rsid w:val="2D4E9F98"/>
    <w:rsid w:val="2DADC469"/>
    <w:rsid w:val="2DEAD661"/>
    <w:rsid w:val="2E35F1AD"/>
    <w:rsid w:val="2E4EA4A8"/>
    <w:rsid w:val="2E767A3F"/>
    <w:rsid w:val="2E9BFADC"/>
    <w:rsid w:val="2EDC00B3"/>
    <w:rsid w:val="2F0B58B0"/>
    <w:rsid w:val="2F22647B"/>
    <w:rsid w:val="2F230EE6"/>
    <w:rsid w:val="2F4FAE62"/>
    <w:rsid w:val="2F5B055F"/>
    <w:rsid w:val="2FA2B25D"/>
    <w:rsid w:val="303EF02A"/>
    <w:rsid w:val="30948FA9"/>
    <w:rsid w:val="30B362A4"/>
    <w:rsid w:val="30C10D42"/>
    <w:rsid w:val="30F324DD"/>
    <w:rsid w:val="30F5B042"/>
    <w:rsid w:val="311A4B7D"/>
    <w:rsid w:val="31530AE7"/>
    <w:rsid w:val="31915DC2"/>
    <w:rsid w:val="3196A0D4"/>
    <w:rsid w:val="31AC9BE6"/>
    <w:rsid w:val="31E4B3D2"/>
    <w:rsid w:val="31E56575"/>
    <w:rsid w:val="328D9841"/>
    <w:rsid w:val="32C190B9"/>
    <w:rsid w:val="32E03802"/>
    <w:rsid w:val="34528F78"/>
    <w:rsid w:val="346D798D"/>
    <w:rsid w:val="347A6E19"/>
    <w:rsid w:val="34A3F7A7"/>
    <w:rsid w:val="34E7CF46"/>
    <w:rsid w:val="35055C3A"/>
    <w:rsid w:val="353A4AF1"/>
    <w:rsid w:val="35DDE138"/>
    <w:rsid w:val="364FFA44"/>
    <w:rsid w:val="367854C0"/>
    <w:rsid w:val="36933695"/>
    <w:rsid w:val="36A2A69F"/>
    <w:rsid w:val="36B7BCA7"/>
    <w:rsid w:val="36EBF9E1"/>
    <w:rsid w:val="36F80764"/>
    <w:rsid w:val="36F97436"/>
    <w:rsid w:val="3707A452"/>
    <w:rsid w:val="372A3496"/>
    <w:rsid w:val="378EF367"/>
    <w:rsid w:val="37A1D9D3"/>
    <w:rsid w:val="37E4998F"/>
    <w:rsid w:val="381C74F9"/>
    <w:rsid w:val="3866EEEC"/>
    <w:rsid w:val="3877E078"/>
    <w:rsid w:val="38C1E424"/>
    <w:rsid w:val="38C7E5C0"/>
    <w:rsid w:val="38CE670F"/>
    <w:rsid w:val="38FCAABE"/>
    <w:rsid w:val="39279563"/>
    <w:rsid w:val="394586DF"/>
    <w:rsid w:val="395176B9"/>
    <w:rsid w:val="397417B0"/>
    <w:rsid w:val="397D9D77"/>
    <w:rsid w:val="39ED14F0"/>
    <w:rsid w:val="3A1C0E61"/>
    <w:rsid w:val="3A8DC154"/>
    <w:rsid w:val="3A9B2737"/>
    <w:rsid w:val="3ABEE0F2"/>
    <w:rsid w:val="3AC6DEC9"/>
    <w:rsid w:val="3B04792A"/>
    <w:rsid w:val="3B1C1789"/>
    <w:rsid w:val="3B7281FA"/>
    <w:rsid w:val="3B99B38A"/>
    <w:rsid w:val="3B9FF965"/>
    <w:rsid w:val="3BBFEC59"/>
    <w:rsid w:val="3C215435"/>
    <w:rsid w:val="3C456A6B"/>
    <w:rsid w:val="3C4C3798"/>
    <w:rsid w:val="3C6F789A"/>
    <w:rsid w:val="3CB9F51C"/>
    <w:rsid w:val="3CC4A84F"/>
    <w:rsid w:val="3CCC0787"/>
    <w:rsid w:val="3CCE7CF9"/>
    <w:rsid w:val="3CD335C7"/>
    <w:rsid w:val="3CDA3AB9"/>
    <w:rsid w:val="3CFAD7FB"/>
    <w:rsid w:val="3D0ECEE9"/>
    <w:rsid w:val="3D2AC88A"/>
    <w:rsid w:val="3D2BD27A"/>
    <w:rsid w:val="3D4A1990"/>
    <w:rsid w:val="3D4AFBA8"/>
    <w:rsid w:val="3DB14898"/>
    <w:rsid w:val="3DE5A761"/>
    <w:rsid w:val="3E366525"/>
    <w:rsid w:val="3E78FCAB"/>
    <w:rsid w:val="3E8479EA"/>
    <w:rsid w:val="3E8E3A5D"/>
    <w:rsid w:val="3EB8D7E0"/>
    <w:rsid w:val="3EBED231"/>
    <w:rsid w:val="3F236564"/>
    <w:rsid w:val="3F4FABCD"/>
    <w:rsid w:val="3F70FC04"/>
    <w:rsid w:val="40666B41"/>
    <w:rsid w:val="40B985E8"/>
    <w:rsid w:val="40E8A836"/>
    <w:rsid w:val="41117551"/>
    <w:rsid w:val="4130C2B1"/>
    <w:rsid w:val="4150AA8D"/>
    <w:rsid w:val="41695EC7"/>
    <w:rsid w:val="417B92FD"/>
    <w:rsid w:val="4220AFE3"/>
    <w:rsid w:val="42707519"/>
    <w:rsid w:val="429EB619"/>
    <w:rsid w:val="42D394CD"/>
    <w:rsid w:val="4303D56E"/>
    <w:rsid w:val="4308B0A2"/>
    <w:rsid w:val="43530DB4"/>
    <w:rsid w:val="4379F6E0"/>
    <w:rsid w:val="43AC09BE"/>
    <w:rsid w:val="44ABA450"/>
    <w:rsid w:val="44B67742"/>
    <w:rsid w:val="4511FA68"/>
    <w:rsid w:val="4531B790"/>
    <w:rsid w:val="455788BE"/>
    <w:rsid w:val="455A79FA"/>
    <w:rsid w:val="45707BEE"/>
    <w:rsid w:val="45728D4C"/>
    <w:rsid w:val="459698FB"/>
    <w:rsid w:val="45FC23F2"/>
    <w:rsid w:val="46AEB563"/>
    <w:rsid w:val="46D52C7E"/>
    <w:rsid w:val="47138F48"/>
    <w:rsid w:val="4722328C"/>
    <w:rsid w:val="474E94A9"/>
    <w:rsid w:val="4753EC99"/>
    <w:rsid w:val="47707F59"/>
    <w:rsid w:val="478A19F5"/>
    <w:rsid w:val="478D8681"/>
    <w:rsid w:val="48497D13"/>
    <w:rsid w:val="4854F755"/>
    <w:rsid w:val="487F1361"/>
    <w:rsid w:val="498C0835"/>
    <w:rsid w:val="49A85207"/>
    <w:rsid w:val="49C16E42"/>
    <w:rsid w:val="49F5EE57"/>
    <w:rsid w:val="4A1C224E"/>
    <w:rsid w:val="4A2E705B"/>
    <w:rsid w:val="4A44A6A8"/>
    <w:rsid w:val="4A53151A"/>
    <w:rsid w:val="4A6C7885"/>
    <w:rsid w:val="4A88DDD7"/>
    <w:rsid w:val="4B1DE52B"/>
    <w:rsid w:val="4B4EAE69"/>
    <w:rsid w:val="4B76CB6E"/>
    <w:rsid w:val="4B9FCD2F"/>
    <w:rsid w:val="4BAE1A22"/>
    <w:rsid w:val="4C148580"/>
    <w:rsid w:val="4C4AFA30"/>
    <w:rsid w:val="4C613AEF"/>
    <w:rsid w:val="4C95535D"/>
    <w:rsid w:val="4CA4AEB7"/>
    <w:rsid w:val="4CCDE6DA"/>
    <w:rsid w:val="4CDC8063"/>
    <w:rsid w:val="4D33B248"/>
    <w:rsid w:val="4D4D38B4"/>
    <w:rsid w:val="4DBA6F3C"/>
    <w:rsid w:val="4DDAC74E"/>
    <w:rsid w:val="4E0ADDB8"/>
    <w:rsid w:val="4E347405"/>
    <w:rsid w:val="4EED89BE"/>
    <w:rsid w:val="4F367CA0"/>
    <w:rsid w:val="4F3AA686"/>
    <w:rsid w:val="4F6CB243"/>
    <w:rsid w:val="4FA3D861"/>
    <w:rsid w:val="5007521D"/>
    <w:rsid w:val="50732DEB"/>
    <w:rsid w:val="50E0D659"/>
    <w:rsid w:val="50EB3857"/>
    <w:rsid w:val="5126D118"/>
    <w:rsid w:val="519376F5"/>
    <w:rsid w:val="519EE486"/>
    <w:rsid w:val="51B3EF3D"/>
    <w:rsid w:val="51C3E956"/>
    <w:rsid w:val="51D1AEEB"/>
    <w:rsid w:val="520C74A7"/>
    <w:rsid w:val="52268758"/>
    <w:rsid w:val="523C06C2"/>
    <w:rsid w:val="527275FE"/>
    <w:rsid w:val="52B851F3"/>
    <w:rsid w:val="52C1523E"/>
    <w:rsid w:val="531F42A1"/>
    <w:rsid w:val="53388DF4"/>
    <w:rsid w:val="538E9B81"/>
    <w:rsid w:val="543067F2"/>
    <w:rsid w:val="543ABC02"/>
    <w:rsid w:val="546235BD"/>
    <w:rsid w:val="546F11E5"/>
    <w:rsid w:val="54B890FD"/>
    <w:rsid w:val="54C278B3"/>
    <w:rsid w:val="5505CADC"/>
    <w:rsid w:val="5508D32D"/>
    <w:rsid w:val="555B9DD3"/>
    <w:rsid w:val="5567D679"/>
    <w:rsid w:val="55A921DE"/>
    <w:rsid w:val="55C0CD79"/>
    <w:rsid w:val="561AD80E"/>
    <w:rsid w:val="562995DB"/>
    <w:rsid w:val="5641E488"/>
    <w:rsid w:val="5646BF81"/>
    <w:rsid w:val="5647826E"/>
    <w:rsid w:val="564A7111"/>
    <w:rsid w:val="568123A5"/>
    <w:rsid w:val="5684FDB9"/>
    <w:rsid w:val="5729FA9C"/>
    <w:rsid w:val="5733317C"/>
    <w:rsid w:val="57776DD4"/>
    <w:rsid w:val="581DFFB8"/>
    <w:rsid w:val="58728C48"/>
    <w:rsid w:val="59426B30"/>
    <w:rsid w:val="5943DEA4"/>
    <w:rsid w:val="595A66A9"/>
    <w:rsid w:val="599C8F28"/>
    <w:rsid w:val="5A05EF85"/>
    <w:rsid w:val="5A072770"/>
    <w:rsid w:val="5A3B0211"/>
    <w:rsid w:val="5AAB9F37"/>
    <w:rsid w:val="5ACB2426"/>
    <w:rsid w:val="5AEAF526"/>
    <w:rsid w:val="5AF1F7B5"/>
    <w:rsid w:val="5AF71362"/>
    <w:rsid w:val="5B0E0E03"/>
    <w:rsid w:val="5B5DA45B"/>
    <w:rsid w:val="5BB4F6BD"/>
    <w:rsid w:val="5BBD980C"/>
    <w:rsid w:val="5BCD2701"/>
    <w:rsid w:val="5BED5132"/>
    <w:rsid w:val="5BFA81AE"/>
    <w:rsid w:val="5C0685F2"/>
    <w:rsid w:val="5C2A8FDE"/>
    <w:rsid w:val="5C4B4C43"/>
    <w:rsid w:val="5CD16B47"/>
    <w:rsid w:val="5CF50426"/>
    <w:rsid w:val="5CF73C86"/>
    <w:rsid w:val="5D4C1133"/>
    <w:rsid w:val="5D4EEA29"/>
    <w:rsid w:val="5E01BF30"/>
    <w:rsid w:val="5E33F93E"/>
    <w:rsid w:val="5E6C0469"/>
    <w:rsid w:val="5E8F307E"/>
    <w:rsid w:val="5E9EB5E9"/>
    <w:rsid w:val="5EB95D1D"/>
    <w:rsid w:val="5EC51AAB"/>
    <w:rsid w:val="5ED82969"/>
    <w:rsid w:val="5F020E09"/>
    <w:rsid w:val="5F1FAF41"/>
    <w:rsid w:val="5FE2D23F"/>
    <w:rsid w:val="5FF45A6D"/>
    <w:rsid w:val="6029B6B1"/>
    <w:rsid w:val="605F9A3F"/>
    <w:rsid w:val="60781018"/>
    <w:rsid w:val="61360B2C"/>
    <w:rsid w:val="61794386"/>
    <w:rsid w:val="621802A1"/>
    <w:rsid w:val="6240109A"/>
    <w:rsid w:val="62A3FEE3"/>
    <w:rsid w:val="62DB1EA5"/>
    <w:rsid w:val="62E65B57"/>
    <w:rsid w:val="62E694B9"/>
    <w:rsid w:val="634DAA78"/>
    <w:rsid w:val="637C2B56"/>
    <w:rsid w:val="638126DF"/>
    <w:rsid w:val="638B498C"/>
    <w:rsid w:val="63BEBE47"/>
    <w:rsid w:val="63CEA67F"/>
    <w:rsid w:val="63D7721D"/>
    <w:rsid w:val="63E29CEE"/>
    <w:rsid w:val="63FD7A3B"/>
    <w:rsid w:val="6437DA0E"/>
    <w:rsid w:val="6481E5EE"/>
    <w:rsid w:val="65B73540"/>
    <w:rsid w:val="65F61518"/>
    <w:rsid w:val="65FA2363"/>
    <w:rsid w:val="6610465E"/>
    <w:rsid w:val="66365B19"/>
    <w:rsid w:val="664C5165"/>
    <w:rsid w:val="66892BB7"/>
    <w:rsid w:val="668A4814"/>
    <w:rsid w:val="66944343"/>
    <w:rsid w:val="66A387F3"/>
    <w:rsid w:val="66AFF3D2"/>
    <w:rsid w:val="66C0626A"/>
    <w:rsid w:val="66F3FD64"/>
    <w:rsid w:val="66F90FCD"/>
    <w:rsid w:val="67084235"/>
    <w:rsid w:val="679938A1"/>
    <w:rsid w:val="67DAE793"/>
    <w:rsid w:val="67DFAD32"/>
    <w:rsid w:val="67EACBA3"/>
    <w:rsid w:val="68143329"/>
    <w:rsid w:val="682A26C9"/>
    <w:rsid w:val="6886CE93"/>
    <w:rsid w:val="68AB1531"/>
    <w:rsid w:val="68C97891"/>
    <w:rsid w:val="68CB9391"/>
    <w:rsid w:val="68F3C5FC"/>
    <w:rsid w:val="690EA198"/>
    <w:rsid w:val="6949453C"/>
    <w:rsid w:val="695064C5"/>
    <w:rsid w:val="69656BAA"/>
    <w:rsid w:val="696AFB45"/>
    <w:rsid w:val="6973F9D4"/>
    <w:rsid w:val="69C31AA8"/>
    <w:rsid w:val="6A356F68"/>
    <w:rsid w:val="6AE9DCCC"/>
    <w:rsid w:val="6AEE8461"/>
    <w:rsid w:val="6AF2EFB9"/>
    <w:rsid w:val="6B74B7A7"/>
    <w:rsid w:val="6B8C0FBD"/>
    <w:rsid w:val="6BADA5C8"/>
    <w:rsid w:val="6BC16000"/>
    <w:rsid w:val="6BDBF8E4"/>
    <w:rsid w:val="6BE98288"/>
    <w:rsid w:val="6CA2B1BF"/>
    <w:rsid w:val="6CBD1207"/>
    <w:rsid w:val="6CCFF444"/>
    <w:rsid w:val="6CE7D176"/>
    <w:rsid w:val="6D144380"/>
    <w:rsid w:val="6D25C3CE"/>
    <w:rsid w:val="6D30F5D2"/>
    <w:rsid w:val="6D498A3C"/>
    <w:rsid w:val="6D9572CF"/>
    <w:rsid w:val="6DC23F44"/>
    <w:rsid w:val="6DF8A9E0"/>
    <w:rsid w:val="6E228F0A"/>
    <w:rsid w:val="6E3B6129"/>
    <w:rsid w:val="6EF5EEC1"/>
    <w:rsid w:val="6EF72233"/>
    <w:rsid w:val="6F371930"/>
    <w:rsid w:val="6F3F4DE4"/>
    <w:rsid w:val="6F5248FF"/>
    <w:rsid w:val="6F7A4342"/>
    <w:rsid w:val="6F7FD6DE"/>
    <w:rsid w:val="6FA57BA7"/>
    <w:rsid w:val="6FE92ED2"/>
    <w:rsid w:val="7046D88D"/>
    <w:rsid w:val="705FE9A2"/>
    <w:rsid w:val="70693516"/>
    <w:rsid w:val="70B623B1"/>
    <w:rsid w:val="70BB209B"/>
    <w:rsid w:val="71741296"/>
    <w:rsid w:val="7176141E"/>
    <w:rsid w:val="7247D1FF"/>
    <w:rsid w:val="725BED1E"/>
    <w:rsid w:val="7294D131"/>
    <w:rsid w:val="729C9B5B"/>
    <w:rsid w:val="72E585C9"/>
    <w:rsid w:val="731CE33E"/>
    <w:rsid w:val="735B435F"/>
    <w:rsid w:val="7389D7BD"/>
    <w:rsid w:val="7482BB94"/>
    <w:rsid w:val="74920883"/>
    <w:rsid w:val="74AEDF62"/>
    <w:rsid w:val="74C75E04"/>
    <w:rsid w:val="74F8EF79"/>
    <w:rsid w:val="755DEEA4"/>
    <w:rsid w:val="756B7904"/>
    <w:rsid w:val="759F697C"/>
    <w:rsid w:val="75A10EEE"/>
    <w:rsid w:val="75B2DB50"/>
    <w:rsid w:val="7601535D"/>
    <w:rsid w:val="763D3444"/>
    <w:rsid w:val="76784238"/>
    <w:rsid w:val="769137EC"/>
    <w:rsid w:val="769B322C"/>
    <w:rsid w:val="76BC370C"/>
    <w:rsid w:val="76DCBD66"/>
    <w:rsid w:val="77641854"/>
    <w:rsid w:val="7769BD80"/>
    <w:rsid w:val="77DBBC37"/>
    <w:rsid w:val="77DE3EE6"/>
    <w:rsid w:val="7871A12E"/>
    <w:rsid w:val="787D1796"/>
    <w:rsid w:val="78BD32F6"/>
    <w:rsid w:val="78D97748"/>
    <w:rsid w:val="78FF44D8"/>
    <w:rsid w:val="790FFF4F"/>
    <w:rsid w:val="79206638"/>
    <w:rsid w:val="798ACE55"/>
    <w:rsid w:val="79A5FA9A"/>
    <w:rsid w:val="79DC1C70"/>
    <w:rsid w:val="79EBF548"/>
    <w:rsid w:val="7A2855FC"/>
    <w:rsid w:val="7A6E21CF"/>
    <w:rsid w:val="7A815BA9"/>
    <w:rsid w:val="7AA42E9A"/>
    <w:rsid w:val="7AEC7E7D"/>
    <w:rsid w:val="7B1884C0"/>
    <w:rsid w:val="7B4D4235"/>
    <w:rsid w:val="7B53CBFD"/>
    <w:rsid w:val="7B632234"/>
    <w:rsid w:val="7B7A9917"/>
    <w:rsid w:val="7BA6F4AA"/>
    <w:rsid w:val="7C1ADFB3"/>
    <w:rsid w:val="7C596934"/>
    <w:rsid w:val="7C5B254A"/>
    <w:rsid w:val="7C6D1968"/>
    <w:rsid w:val="7CC3B698"/>
    <w:rsid w:val="7CC7D628"/>
    <w:rsid w:val="7D3651F3"/>
    <w:rsid w:val="7D5B961F"/>
    <w:rsid w:val="7D668C4E"/>
    <w:rsid w:val="7D98BC9F"/>
    <w:rsid w:val="7DAF198B"/>
    <w:rsid w:val="7DBF3522"/>
    <w:rsid w:val="7E83D30C"/>
    <w:rsid w:val="7E8AB2F0"/>
    <w:rsid w:val="7E9AFA4A"/>
    <w:rsid w:val="7FE9FDAC"/>
    <w:rsid w:val="7FF35F2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83C3E6"/>
  <w15:chartTrackingRefBased/>
  <w15:docId w15:val="{96605EAE-BA99-434C-A2BD-9153E137B6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6131"/>
  </w:style>
  <w:style w:type="paragraph" w:styleId="Titre1">
    <w:name w:val="heading 1"/>
    <w:basedOn w:val="Normal"/>
    <w:next w:val="Normal"/>
    <w:link w:val="Titre1Car"/>
    <w:qFormat/>
    <w:rsid w:val="00DD21F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nhideWhenUsed/>
    <w:qFormat/>
    <w:rsid w:val="00DD21F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DD21FD"/>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DD21FD"/>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DD21FD"/>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DD21FD"/>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DD21FD"/>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DD21FD"/>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DD21FD"/>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DD21FD"/>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rsid w:val="00DD21FD"/>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DD21FD"/>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DD21FD"/>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DD21FD"/>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DD21FD"/>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DD21FD"/>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DD21FD"/>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DD21FD"/>
    <w:rPr>
      <w:rFonts w:eastAsiaTheme="majorEastAsia" w:cstheme="majorBidi"/>
      <w:color w:val="272727" w:themeColor="text1" w:themeTint="D8"/>
    </w:rPr>
  </w:style>
  <w:style w:type="paragraph" w:styleId="Titre">
    <w:name w:val="Title"/>
    <w:basedOn w:val="Normal"/>
    <w:next w:val="Normal"/>
    <w:link w:val="TitreCar"/>
    <w:uiPriority w:val="10"/>
    <w:qFormat/>
    <w:rsid w:val="00DD21F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DD21FD"/>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DD21FD"/>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DD21FD"/>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DD21FD"/>
    <w:pPr>
      <w:spacing w:before="160"/>
      <w:jc w:val="center"/>
    </w:pPr>
    <w:rPr>
      <w:i/>
      <w:iCs/>
      <w:color w:val="404040" w:themeColor="text1" w:themeTint="BF"/>
    </w:rPr>
  </w:style>
  <w:style w:type="character" w:customStyle="1" w:styleId="CitationCar">
    <w:name w:val="Citation Car"/>
    <w:basedOn w:val="Policepardfaut"/>
    <w:link w:val="Citation"/>
    <w:uiPriority w:val="29"/>
    <w:rsid w:val="00DD21FD"/>
    <w:rPr>
      <w:i/>
      <w:iCs/>
      <w:color w:val="404040" w:themeColor="text1" w:themeTint="BF"/>
    </w:rPr>
  </w:style>
  <w:style w:type="paragraph" w:styleId="Paragraphedeliste">
    <w:name w:val="List Paragraph"/>
    <w:aliases w:val="texte de base,Liste couleur - Accent 14,Parag rapport,Liste couleur - Accent 141,Par. de liste1,Titre 9 Liste 1"/>
    <w:basedOn w:val="Normal"/>
    <w:link w:val="ParagraphedelisteCar"/>
    <w:uiPriority w:val="34"/>
    <w:qFormat/>
    <w:rsid w:val="0052102F"/>
    <w:pPr>
      <w:ind w:left="720"/>
      <w:contextualSpacing/>
    </w:pPr>
  </w:style>
  <w:style w:type="character" w:styleId="Accentuationintense">
    <w:name w:val="Intense Emphasis"/>
    <w:basedOn w:val="Policepardfaut"/>
    <w:uiPriority w:val="21"/>
    <w:qFormat/>
    <w:rsid w:val="00DD21FD"/>
    <w:rPr>
      <w:i/>
      <w:iCs/>
      <w:color w:val="0F4761" w:themeColor="accent1" w:themeShade="BF"/>
    </w:rPr>
  </w:style>
  <w:style w:type="paragraph" w:styleId="Citationintense">
    <w:name w:val="Intense Quote"/>
    <w:basedOn w:val="Normal"/>
    <w:next w:val="Normal"/>
    <w:link w:val="CitationintenseCar"/>
    <w:uiPriority w:val="30"/>
    <w:qFormat/>
    <w:rsid w:val="00DD21F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DD21FD"/>
    <w:rPr>
      <w:i/>
      <w:iCs/>
      <w:color w:val="0F4761" w:themeColor="accent1" w:themeShade="BF"/>
    </w:rPr>
  </w:style>
  <w:style w:type="character" w:styleId="Rfrenceintense">
    <w:name w:val="Intense Reference"/>
    <w:basedOn w:val="Policepardfaut"/>
    <w:uiPriority w:val="32"/>
    <w:qFormat/>
    <w:rsid w:val="00DD21FD"/>
    <w:rPr>
      <w:b/>
      <w:bCs/>
      <w:smallCaps/>
      <w:color w:val="0F4761" w:themeColor="accent1" w:themeShade="BF"/>
      <w:spacing w:val="5"/>
    </w:rPr>
  </w:style>
  <w:style w:type="character" w:styleId="Marquedecommentaire">
    <w:name w:val="annotation reference"/>
    <w:basedOn w:val="Policepardfaut"/>
    <w:unhideWhenUsed/>
    <w:rsid w:val="00BF35E9"/>
    <w:rPr>
      <w:sz w:val="16"/>
      <w:szCs w:val="16"/>
    </w:rPr>
  </w:style>
  <w:style w:type="paragraph" w:styleId="Commentaire">
    <w:name w:val="annotation text"/>
    <w:basedOn w:val="Normal"/>
    <w:link w:val="CommentaireCar"/>
    <w:uiPriority w:val="99"/>
    <w:unhideWhenUsed/>
    <w:rsid w:val="00BF35E9"/>
    <w:pPr>
      <w:spacing w:line="240" w:lineRule="auto"/>
    </w:pPr>
    <w:rPr>
      <w:sz w:val="20"/>
      <w:szCs w:val="20"/>
    </w:rPr>
  </w:style>
  <w:style w:type="character" w:customStyle="1" w:styleId="CommentaireCar">
    <w:name w:val="Commentaire Car"/>
    <w:basedOn w:val="Policepardfaut"/>
    <w:link w:val="Commentaire"/>
    <w:uiPriority w:val="99"/>
    <w:rsid w:val="00BF35E9"/>
    <w:rPr>
      <w:sz w:val="20"/>
      <w:szCs w:val="20"/>
    </w:rPr>
  </w:style>
  <w:style w:type="paragraph" w:styleId="Objetducommentaire">
    <w:name w:val="annotation subject"/>
    <w:basedOn w:val="Commentaire"/>
    <w:next w:val="Commentaire"/>
    <w:link w:val="ObjetducommentaireCar"/>
    <w:uiPriority w:val="99"/>
    <w:semiHidden/>
    <w:unhideWhenUsed/>
    <w:rsid w:val="00BF35E9"/>
    <w:rPr>
      <w:b/>
      <w:bCs/>
    </w:rPr>
  </w:style>
  <w:style w:type="character" w:customStyle="1" w:styleId="ObjetducommentaireCar">
    <w:name w:val="Objet du commentaire Car"/>
    <w:basedOn w:val="CommentaireCar"/>
    <w:link w:val="Objetducommentaire"/>
    <w:uiPriority w:val="99"/>
    <w:semiHidden/>
    <w:rsid w:val="00BF35E9"/>
    <w:rPr>
      <w:b/>
      <w:bCs/>
      <w:sz w:val="20"/>
      <w:szCs w:val="20"/>
    </w:rPr>
  </w:style>
  <w:style w:type="paragraph" w:styleId="En-tte">
    <w:name w:val="header"/>
    <w:basedOn w:val="Normal"/>
    <w:link w:val="En-tteCar"/>
    <w:uiPriority w:val="99"/>
    <w:unhideWhenUsed/>
    <w:rsid w:val="009C3B1A"/>
    <w:pPr>
      <w:tabs>
        <w:tab w:val="center" w:pos="4536"/>
        <w:tab w:val="right" w:pos="9072"/>
      </w:tabs>
      <w:spacing w:after="0" w:line="240" w:lineRule="auto"/>
    </w:pPr>
  </w:style>
  <w:style w:type="character" w:customStyle="1" w:styleId="En-tteCar">
    <w:name w:val="En-tête Car"/>
    <w:basedOn w:val="Policepardfaut"/>
    <w:link w:val="En-tte"/>
    <w:uiPriority w:val="99"/>
    <w:rsid w:val="009C3B1A"/>
  </w:style>
  <w:style w:type="paragraph" w:styleId="Pieddepage">
    <w:name w:val="footer"/>
    <w:basedOn w:val="Normal"/>
    <w:link w:val="PieddepageCar"/>
    <w:uiPriority w:val="99"/>
    <w:unhideWhenUsed/>
    <w:rsid w:val="009C3B1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C3B1A"/>
  </w:style>
  <w:style w:type="character" w:styleId="Lienhypertexte">
    <w:name w:val="Hyperlink"/>
    <w:basedOn w:val="Policepardfaut"/>
    <w:uiPriority w:val="99"/>
    <w:unhideWhenUsed/>
    <w:rsid w:val="00015182"/>
    <w:rPr>
      <w:color w:val="467886" w:themeColor="hyperlink"/>
      <w:u w:val="single"/>
    </w:rPr>
  </w:style>
  <w:style w:type="character" w:styleId="Mentionnonrsolue">
    <w:name w:val="Unresolved Mention"/>
    <w:basedOn w:val="Policepardfaut"/>
    <w:uiPriority w:val="99"/>
    <w:semiHidden/>
    <w:unhideWhenUsed/>
    <w:rsid w:val="00015182"/>
    <w:rPr>
      <w:color w:val="605E5C"/>
      <w:shd w:val="clear" w:color="auto" w:fill="E1DFDD"/>
    </w:rPr>
  </w:style>
  <w:style w:type="table" w:styleId="Grilledutableau">
    <w:name w:val="Table Grid"/>
    <w:basedOn w:val="TableauNormal"/>
    <w:uiPriority w:val="39"/>
    <w:rsid w:val="00EA34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85232F"/>
    <w:rPr>
      <w:color w:val="666666"/>
    </w:rPr>
  </w:style>
  <w:style w:type="character" w:customStyle="1" w:styleId="ParagraphedelisteCar">
    <w:name w:val="Paragraphe de liste Car"/>
    <w:aliases w:val="texte de base Car,Liste couleur - Accent 14 Car,Parag rapport Car,Liste couleur - Accent 141 Car,Par. de liste1 Car,Titre 9 Liste 1 Car"/>
    <w:link w:val="Paragraphedeliste"/>
    <w:uiPriority w:val="34"/>
    <w:locked/>
    <w:rsid w:val="00545048"/>
  </w:style>
  <w:style w:type="paragraph" w:styleId="Corpsdetexte">
    <w:name w:val="Body Text"/>
    <w:basedOn w:val="Normal"/>
    <w:link w:val="CorpsdetexteCar"/>
    <w:rsid w:val="00777F13"/>
    <w:pPr>
      <w:spacing w:after="0" w:line="240" w:lineRule="auto"/>
      <w:jc w:val="both"/>
    </w:pPr>
    <w:rPr>
      <w:rFonts w:ascii="Arial" w:eastAsia="Times New Roman" w:hAnsi="Arial" w:cs="Times New Roman"/>
      <w:szCs w:val="20"/>
      <w:lang w:eastAsia="fr-FR"/>
    </w:rPr>
  </w:style>
  <w:style w:type="character" w:customStyle="1" w:styleId="CorpsdetexteCar">
    <w:name w:val="Corps de texte Car"/>
    <w:basedOn w:val="Policepardfaut"/>
    <w:link w:val="Corpsdetexte"/>
    <w:rsid w:val="00777F13"/>
    <w:rPr>
      <w:rFonts w:ascii="Arial" w:eastAsia="Times New Roman" w:hAnsi="Arial" w:cs="Times New Roman"/>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21318">
      <w:bodyDiv w:val="1"/>
      <w:marLeft w:val="0"/>
      <w:marRight w:val="0"/>
      <w:marTop w:val="0"/>
      <w:marBottom w:val="0"/>
      <w:divBdr>
        <w:top w:val="none" w:sz="0" w:space="0" w:color="auto"/>
        <w:left w:val="none" w:sz="0" w:space="0" w:color="auto"/>
        <w:bottom w:val="none" w:sz="0" w:space="0" w:color="auto"/>
        <w:right w:val="none" w:sz="0" w:space="0" w:color="auto"/>
      </w:divBdr>
    </w:div>
    <w:div w:id="93407859">
      <w:bodyDiv w:val="1"/>
      <w:marLeft w:val="0"/>
      <w:marRight w:val="0"/>
      <w:marTop w:val="0"/>
      <w:marBottom w:val="0"/>
      <w:divBdr>
        <w:top w:val="none" w:sz="0" w:space="0" w:color="auto"/>
        <w:left w:val="none" w:sz="0" w:space="0" w:color="auto"/>
        <w:bottom w:val="none" w:sz="0" w:space="0" w:color="auto"/>
        <w:right w:val="none" w:sz="0" w:space="0" w:color="auto"/>
      </w:divBdr>
    </w:div>
    <w:div w:id="185414269">
      <w:bodyDiv w:val="1"/>
      <w:marLeft w:val="0"/>
      <w:marRight w:val="0"/>
      <w:marTop w:val="0"/>
      <w:marBottom w:val="0"/>
      <w:divBdr>
        <w:top w:val="none" w:sz="0" w:space="0" w:color="auto"/>
        <w:left w:val="none" w:sz="0" w:space="0" w:color="auto"/>
        <w:bottom w:val="none" w:sz="0" w:space="0" w:color="auto"/>
        <w:right w:val="none" w:sz="0" w:space="0" w:color="auto"/>
      </w:divBdr>
    </w:div>
    <w:div w:id="224268308">
      <w:bodyDiv w:val="1"/>
      <w:marLeft w:val="0"/>
      <w:marRight w:val="0"/>
      <w:marTop w:val="0"/>
      <w:marBottom w:val="0"/>
      <w:divBdr>
        <w:top w:val="none" w:sz="0" w:space="0" w:color="auto"/>
        <w:left w:val="none" w:sz="0" w:space="0" w:color="auto"/>
        <w:bottom w:val="none" w:sz="0" w:space="0" w:color="auto"/>
        <w:right w:val="none" w:sz="0" w:space="0" w:color="auto"/>
      </w:divBdr>
    </w:div>
    <w:div w:id="281696156">
      <w:bodyDiv w:val="1"/>
      <w:marLeft w:val="0"/>
      <w:marRight w:val="0"/>
      <w:marTop w:val="0"/>
      <w:marBottom w:val="0"/>
      <w:divBdr>
        <w:top w:val="none" w:sz="0" w:space="0" w:color="auto"/>
        <w:left w:val="none" w:sz="0" w:space="0" w:color="auto"/>
        <w:bottom w:val="none" w:sz="0" w:space="0" w:color="auto"/>
        <w:right w:val="none" w:sz="0" w:space="0" w:color="auto"/>
      </w:divBdr>
    </w:div>
    <w:div w:id="389110918">
      <w:bodyDiv w:val="1"/>
      <w:marLeft w:val="0"/>
      <w:marRight w:val="0"/>
      <w:marTop w:val="0"/>
      <w:marBottom w:val="0"/>
      <w:divBdr>
        <w:top w:val="none" w:sz="0" w:space="0" w:color="auto"/>
        <w:left w:val="none" w:sz="0" w:space="0" w:color="auto"/>
        <w:bottom w:val="none" w:sz="0" w:space="0" w:color="auto"/>
        <w:right w:val="none" w:sz="0" w:space="0" w:color="auto"/>
      </w:divBdr>
    </w:div>
    <w:div w:id="433483012">
      <w:bodyDiv w:val="1"/>
      <w:marLeft w:val="0"/>
      <w:marRight w:val="0"/>
      <w:marTop w:val="0"/>
      <w:marBottom w:val="0"/>
      <w:divBdr>
        <w:top w:val="none" w:sz="0" w:space="0" w:color="auto"/>
        <w:left w:val="none" w:sz="0" w:space="0" w:color="auto"/>
        <w:bottom w:val="none" w:sz="0" w:space="0" w:color="auto"/>
        <w:right w:val="none" w:sz="0" w:space="0" w:color="auto"/>
      </w:divBdr>
    </w:div>
    <w:div w:id="533927526">
      <w:bodyDiv w:val="1"/>
      <w:marLeft w:val="0"/>
      <w:marRight w:val="0"/>
      <w:marTop w:val="0"/>
      <w:marBottom w:val="0"/>
      <w:divBdr>
        <w:top w:val="none" w:sz="0" w:space="0" w:color="auto"/>
        <w:left w:val="none" w:sz="0" w:space="0" w:color="auto"/>
        <w:bottom w:val="none" w:sz="0" w:space="0" w:color="auto"/>
        <w:right w:val="none" w:sz="0" w:space="0" w:color="auto"/>
      </w:divBdr>
    </w:div>
    <w:div w:id="534005384">
      <w:bodyDiv w:val="1"/>
      <w:marLeft w:val="0"/>
      <w:marRight w:val="0"/>
      <w:marTop w:val="0"/>
      <w:marBottom w:val="0"/>
      <w:divBdr>
        <w:top w:val="none" w:sz="0" w:space="0" w:color="auto"/>
        <w:left w:val="none" w:sz="0" w:space="0" w:color="auto"/>
        <w:bottom w:val="none" w:sz="0" w:space="0" w:color="auto"/>
        <w:right w:val="none" w:sz="0" w:space="0" w:color="auto"/>
      </w:divBdr>
    </w:div>
    <w:div w:id="545799837">
      <w:bodyDiv w:val="1"/>
      <w:marLeft w:val="0"/>
      <w:marRight w:val="0"/>
      <w:marTop w:val="0"/>
      <w:marBottom w:val="0"/>
      <w:divBdr>
        <w:top w:val="none" w:sz="0" w:space="0" w:color="auto"/>
        <w:left w:val="none" w:sz="0" w:space="0" w:color="auto"/>
        <w:bottom w:val="none" w:sz="0" w:space="0" w:color="auto"/>
        <w:right w:val="none" w:sz="0" w:space="0" w:color="auto"/>
      </w:divBdr>
    </w:div>
    <w:div w:id="696664627">
      <w:bodyDiv w:val="1"/>
      <w:marLeft w:val="0"/>
      <w:marRight w:val="0"/>
      <w:marTop w:val="0"/>
      <w:marBottom w:val="0"/>
      <w:divBdr>
        <w:top w:val="none" w:sz="0" w:space="0" w:color="auto"/>
        <w:left w:val="none" w:sz="0" w:space="0" w:color="auto"/>
        <w:bottom w:val="none" w:sz="0" w:space="0" w:color="auto"/>
        <w:right w:val="none" w:sz="0" w:space="0" w:color="auto"/>
      </w:divBdr>
    </w:div>
    <w:div w:id="858662804">
      <w:bodyDiv w:val="1"/>
      <w:marLeft w:val="0"/>
      <w:marRight w:val="0"/>
      <w:marTop w:val="0"/>
      <w:marBottom w:val="0"/>
      <w:divBdr>
        <w:top w:val="none" w:sz="0" w:space="0" w:color="auto"/>
        <w:left w:val="none" w:sz="0" w:space="0" w:color="auto"/>
        <w:bottom w:val="none" w:sz="0" w:space="0" w:color="auto"/>
        <w:right w:val="none" w:sz="0" w:space="0" w:color="auto"/>
      </w:divBdr>
    </w:div>
    <w:div w:id="863637834">
      <w:bodyDiv w:val="1"/>
      <w:marLeft w:val="0"/>
      <w:marRight w:val="0"/>
      <w:marTop w:val="0"/>
      <w:marBottom w:val="0"/>
      <w:divBdr>
        <w:top w:val="none" w:sz="0" w:space="0" w:color="auto"/>
        <w:left w:val="none" w:sz="0" w:space="0" w:color="auto"/>
        <w:bottom w:val="none" w:sz="0" w:space="0" w:color="auto"/>
        <w:right w:val="none" w:sz="0" w:space="0" w:color="auto"/>
      </w:divBdr>
    </w:div>
    <w:div w:id="957682801">
      <w:bodyDiv w:val="1"/>
      <w:marLeft w:val="0"/>
      <w:marRight w:val="0"/>
      <w:marTop w:val="0"/>
      <w:marBottom w:val="0"/>
      <w:divBdr>
        <w:top w:val="none" w:sz="0" w:space="0" w:color="auto"/>
        <w:left w:val="none" w:sz="0" w:space="0" w:color="auto"/>
        <w:bottom w:val="none" w:sz="0" w:space="0" w:color="auto"/>
        <w:right w:val="none" w:sz="0" w:space="0" w:color="auto"/>
      </w:divBdr>
      <w:divsChild>
        <w:div w:id="1296983609">
          <w:marLeft w:val="0"/>
          <w:marRight w:val="0"/>
          <w:marTop w:val="0"/>
          <w:marBottom w:val="0"/>
          <w:divBdr>
            <w:top w:val="none" w:sz="0" w:space="0" w:color="auto"/>
            <w:left w:val="none" w:sz="0" w:space="0" w:color="auto"/>
            <w:bottom w:val="none" w:sz="0" w:space="0" w:color="auto"/>
            <w:right w:val="none" w:sz="0" w:space="0" w:color="auto"/>
          </w:divBdr>
          <w:divsChild>
            <w:div w:id="995761269">
              <w:marLeft w:val="0"/>
              <w:marRight w:val="0"/>
              <w:marTop w:val="0"/>
              <w:marBottom w:val="0"/>
              <w:divBdr>
                <w:top w:val="none" w:sz="0" w:space="0" w:color="auto"/>
                <w:left w:val="none" w:sz="0" w:space="0" w:color="auto"/>
                <w:bottom w:val="none" w:sz="0" w:space="0" w:color="auto"/>
                <w:right w:val="none" w:sz="0" w:space="0" w:color="auto"/>
              </w:divBdr>
              <w:divsChild>
                <w:div w:id="461726665">
                  <w:marLeft w:val="0"/>
                  <w:marRight w:val="0"/>
                  <w:marTop w:val="0"/>
                  <w:marBottom w:val="0"/>
                  <w:divBdr>
                    <w:top w:val="none" w:sz="0" w:space="0" w:color="auto"/>
                    <w:left w:val="none" w:sz="0" w:space="0" w:color="auto"/>
                    <w:bottom w:val="none" w:sz="0" w:space="0" w:color="auto"/>
                    <w:right w:val="none" w:sz="0" w:space="0" w:color="auto"/>
                  </w:divBdr>
                  <w:divsChild>
                    <w:div w:id="1408382493">
                      <w:marLeft w:val="0"/>
                      <w:marRight w:val="0"/>
                      <w:marTop w:val="0"/>
                      <w:marBottom w:val="0"/>
                      <w:divBdr>
                        <w:top w:val="none" w:sz="0" w:space="0" w:color="auto"/>
                        <w:left w:val="none" w:sz="0" w:space="0" w:color="auto"/>
                        <w:bottom w:val="none" w:sz="0" w:space="0" w:color="auto"/>
                        <w:right w:val="none" w:sz="0" w:space="0" w:color="auto"/>
                      </w:divBdr>
                      <w:divsChild>
                        <w:div w:id="56828618">
                          <w:marLeft w:val="0"/>
                          <w:marRight w:val="0"/>
                          <w:marTop w:val="0"/>
                          <w:marBottom w:val="0"/>
                          <w:divBdr>
                            <w:top w:val="none" w:sz="0" w:space="0" w:color="auto"/>
                            <w:left w:val="none" w:sz="0" w:space="0" w:color="auto"/>
                            <w:bottom w:val="none" w:sz="0" w:space="0" w:color="auto"/>
                            <w:right w:val="none" w:sz="0" w:space="0" w:color="auto"/>
                          </w:divBdr>
                          <w:divsChild>
                            <w:div w:id="1189681424">
                              <w:marLeft w:val="0"/>
                              <w:marRight w:val="0"/>
                              <w:marTop w:val="0"/>
                              <w:marBottom w:val="0"/>
                              <w:divBdr>
                                <w:top w:val="none" w:sz="0" w:space="0" w:color="auto"/>
                                <w:left w:val="none" w:sz="0" w:space="0" w:color="auto"/>
                                <w:bottom w:val="none" w:sz="0" w:space="0" w:color="auto"/>
                                <w:right w:val="none" w:sz="0" w:space="0" w:color="auto"/>
                              </w:divBdr>
                              <w:divsChild>
                                <w:div w:id="1178350848">
                                  <w:marLeft w:val="0"/>
                                  <w:marRight w:val="0"/>
                                  <w:marTop w:val="0"/>
                                  <w:marBottom w:val="0"/>
                                  <w:divBdr>
                                    <w:top w:val="none" w:sz="0" w:space="0" w:color="auto"/>
                                    <w:left w:val="none" w:sz="0" w:space="0" w:color="auto"/>
                                    <w:bottom w:val="none" w:sz="0" w:space="0" w:color="auto"/>
                                    <w:right w:val="none" w:sz="0" w:space="0" w:color="auto"/>
                                  </w:divBdr>
                                  <w:divsChild>
                                    <w:div w:id="63308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6196714">
                          <w:marLeft w:val="0"/>
                          <w:marRight w:val="0"/>
                          <w:marTop w:val="0"/>
                          <w:marBottom w:val="0"/>
                          <w:divBdr>
                            <w:top w:val="none" w:sz="0" w:space="0" w:color="auto"/>
                            <w:left w:val="none" w:sz="0" w:space="0" w:color="auto"/>
                            <w:bottom w:val="none" w:sz="0" w:space="0" w:color="auto"/>
                            <w:right w:val="none" w:sz="0" w:space="0" w:color="auto"/>
                          </w:divBdr>
                          <w:divsChild>
                            <w:div w:id="152307281">
                              <w:marLeft w:val="0"/>
                              <w:marRight w:val="0"/>
                              <w:marTop w:val="0"/>
                              <w:marBottom w:val="0"/>
                              <w:divBdr>
                                <w:top w:val="none" w:sz="0" w:space="0" w:color="auto"/>
                                <w:left w:val="none" w:sz="0" w:space="0" w:color="auto"/>
                                <w:bottom w:val="none" w:sz="0" w:space="0" w:color="auto"/>
                                <w:right w:val="none" w:sz="0" w:space="0" w:color="auto"/>
                              </w:divBdr>
                              <w:divsChild>
                                <w:div w:id="733284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98646505">
      <w:bodyDiv w:val="1"/>
      <w:marLeft w:val="0"/>
      <w:marRight w:val="0"/>
      <w:marTop w:val="0"/>
      <w:marBottom w:val="0"/>
      <w:divBdr>
        <w:top w:val="none" w:sz="0" w:space="0" w:color="auto"/>
        <w:left w:val="none" w:sz="0" w:space="0" w:color="auto"/>
        <w:bottom w:val="none" w:sz="0" w:space="0" w:color="auto"/>
        <w:right w:val="none" w:sz="0" w:space="0" w:color="auto"/>
      </w:divBdr>
    </w:div>
    <w:div w:id="1102796139">
      <w:bodyDiv w:val="1"/>
      <w:marLeft w:val="0"/>
      <w:marRight w:val="0"/>
      <w:marTop w:val="0"/>
      <w:marBottom w:val="0"/>
      <w:divBdr>
        <w:top w:val="none" w:sz="0" w:space="0" w:color="auto"/>
        <w:left w:val="none" w:sz="0" w:space="0" w:color="auto"/>
        <w:bottom w:val="none" w:sz="0" w:space="0" w:color="auto"/>
        <w:right w:val="none" w:sz="0" w:space="0" w:color="auto"/>
      </w:divBdr>
    </w:div>
    <w:div w:id="1191600794">
      <w:bodyDiv w:val="1"/>
      <w:marLeft w:val="0"/>
      <w:marRight w:val="0"/>
      <w:marTop w:val="0"/>
      <w:marBottom w:val="0"/>
      <w:divBdr>
        <w:top w:val="none" w:sz="0" w:space="0" w:color="auto"/>
        <w:left w:val="none" w:sz="0" w:space="0" w:color="auto"/>
        <w:bottom w:val="none" w:sz="0" w:space="0" w:color="auto"/>
        <w:right w:val="none" w:sz="0" w:space="0" w:color="auto"/>
      </w:divBdr>
    </w:div>
    <w:div w:id="1332369711">
      <w:bodyDiv w:val="1"/>
      <w:marLeft w:val="0"/>
      <w:marRight w:val="0"/>
      <w:marTop w:val="0"/>
      <w:marBottom w:val="0"/>
      <w:divBdr>
        <w:top w:val="none" w:sz="0" w:space="0" w:color="auto"/>
        <w:left w:val="none" w:sz="0" w:space="0" w:color="auto"/>
        <w:bottom w:val="none" w:sz="0" w:space="0" w:color="auto"/>
        <w:right w:val="none" w:sz="0" w:space="0" w:color="auto"/>
      </w:divBdr>
    </w:div>
    <w:div w:id="1339964108">
      <w:bodyDiv w:val="1"/>
      <w:marLeft w:val="0"/>
      <w:marRight w:val="0"/>
      <w:marTop w:val="0"/>
      <w:marBottom w:val="0"/>
      <w:divBdr>
        <w:top w:val="none" w:sz="0" w:space="0" w:color="auto"/>
        <w:left w:val="none" w:sz="0" w:space="0" w:color="auto"/>
        <w:bottom w:val="none" w:sz="0" w:space="0" w:color="auto"/>
        <w:right w:val="none" w:sz="0" w:space="0" w:color="auto"/>
      </w:divBdr>
    </w:div>
    <w:div w:id="1361665908">
      <w:bodyDiv w:val="1"/>
      <w:marLeft w:val="0"/>
      <w:marRight w:val="0"/>
      <w:marTop w:val="0"/>
      <w:marBottom w:val="0"/>
      <w:divBdr>
        <w:top w:val="none" w:sz="0" w:space="0" w:color="auto"/>
        <w:left w:val="none" w:sz="0" w:space="0" w:color="auto"/>
        <w:bottom w:val="none" w:sz="0" w:space="0" w:color="auto"/>
        <w:right w:val="none" w:sz="0" w:space="0" w:color="auto"/>
      </w:divBdr>
    </w:div>
    <w:div w:id="1531648979">
      <w:bodyDiv w:val="1"/>
      <w:marLeft w:val="0"/>
      <w:marRight w:val="0"/>
      <w:marTop w:val="0"/>
      <w:marBottom w:val="0"/>
      <w:divBdr>
        <w:top w:val="none" w:sz="0" w:space="0" w:color="auto"/>
        <w:left w:val="none" w:sz="0" w:space="0" w:color="auto"/>
        <w:bottom w:val="none" w:sz="0" w:space="0" w:color="auto"/>
        <w:right w:val="none" w:sz="0" w:space="0" w:color="auto"/>
      </w:divBdr>
    </w:div>
    <w:div w:id="1546134265">
      <w:bodyDiv w:val="1"/>
      <w:marLeft w:val="0"/>
      <w:marRight w:val="0"/>
      <w:marTop w:val="0"/>
      <w:marBottom w:val="0"/>
      <w:divBdr>
        <w:top w:val="none" w:sz="0" w:space="0" w:color="auto"/>
        <w:left w:val="none" w:sz="0" w:space="0" w:color="auto"/>
        <w:bottom w:val="none" w:sz="0" w:space="0" w:color="auto"/>
        <w:right w:val="none" w:sz="0" w:space="0" w:color="auto"/>
      </w:divBdr>
    </w:div>
    <w:div w:id="1553032246">
      <w:bodyDiv w:val="1"/>
      <w:marLeft w:val="0"/>
      <w:marRight w:val="0"/>
      <w:marTop w:val="0"/>
      <w:marBottom w:val="0"/>
      <w:divBdr>
        <w:top w:val="none" w:sz="0" w:space="0" w:color="auto"/>
        <w:left w:val="none" w:sz="0" w:space="0" w:color="auto"/>
        <w:bottom w:val="none" w:sz="0" w:space="0" w:color="auto"/>
        <w:right w:val="none" w:sz="0" w:space="0" w:color="auto"/>
      </w:divBdr>
    </w:div>
    <w:div w:id="1611741951">
      <w:bodyDiv w:val="1"/>
      <w:marLeft w:val="0"/>
      <w:marRight w:val="0"/>
      <w:marTop w:val="0"/>
      <w:marBottom w:val="0"/>
      <w:divBdr>
        <w:top w:val="none" w:sz="0" w:space="0" w:color="auto"/>
        <w:left w:val="none" w:sz="0" w:space="0" w:color="auto"/>
        <w:bottom w:val="none" w:sz="0" w:space="0" w:color="auto"/>
        <w:right w:val="none" w:sz="0" w:space="0" w:color="auto"/>
      </w:divBdr>
    </w:div>
    <w:div w:id="1625380788">
      <w:bodyDiv w:val="1"/>
      <w:marLeft w:val="0"/>
      <w:marRight w:val="0"/>
      <w:marTop w:val="0"/>
      <w:marBottom w:val="0"/>
      <w:divBdr>
        <w:top w:val="none" w:sz="0" w:space="0" w:color="auto"/>
        <w:left w:val="none" w:sz="0" w:space="0" w:color="auto"/>
        <w:bottom w:val="none" w:sz="0" w:space="0" w:color="auto"/>
        <w:right w:val="none" w:sz="0" w:space="0" w:color="auto"/>
      </w:divBdr>
      <w:divsChild>
        <w:div w:id="1880627057">
          <w:marLeft w:val="0"/>
          <w:marRight w:val="0"/>
          <w:marTop w:val="0"/>
          <w:marBottom w:val="0"/>
          <w:divBdr>
            <w:top w:val="none" w:sz="0" w:space="0" w:color="auto"/>
            <w:left w:val="none" w:sz="0" w:space="0" w:color="auto"/>
            <w:bottom w:val="none" w:sz="0" w:space="0" w:color="auto"/>
            <w:right w:val="none" w:sz="0" w:space="0" w:color="auto"/>
          </w:divBdr>
          <w:divsChild>
            <w:div w:id="1687168105">
              <w:marLeft w:val="0"/>
              <w:marRight w:val="0"/>
              <w:marTop w:val="0"/>
              <w:marBottom w:val="0"/>
              <w:divBdr>
                <w:top w:val="none" w:sz="0" w:space="0" w:color="auto"/>
                <w:left w:val="none" w:sz="0" w:space="0" w:color="auto"/>
                <w:bottom w:val="none" w:sz="0" w:space="0" w:color="auto"/>
                <w:right w:val="none" w:sz="0" w:space="0" w:color="auto"/>
              </w:divBdr>
              <w:divsChild>
                <w:div w:id="972101589">
                  <w:marLeft w:val="0"/>
                  <w:marRight w:val="0"/>
                  <w:marTop w:val="0"/>
                  <w:marBottom w:val="0"/>
                  <w:divBdr>
                    <w:top w:val="none" w:sz="0" w:space="0" w:color="auto"/>
                    <w:left w:val="none" w:sz="0" w:space="0" w:color="auto"/>
                    <w:bottom w:val="none" w:sz="0" w:space="0" w:color="auto"/>
                    <w:right w:val="none" w:sz="0" w:space="0" w:color="auto"/>
                  </w:divBdr>
                  <w:divsChild>
                    <w:div w:id="2043895903">
                      <w:marLeft w:val="0"/>
                      <w:marRight w:val="0"/>
                      <w:marTop w:val="0"/>
                      <w:marBottom w:val="0"/>
                      <w:divBdr>
                        <w:top w:val="none" w:sz="0" w:space="0" w:color="auto"/>
                        <w:left w:val="none" w:sz="0" w:space="0" w:color="auto"/>
                        <w:bottom w:val="none" w:sz="0" w:space="0" w:color="auto"/>
                        <w:right w:val="none" w:sz="0" w:space="0" w:color="auto"/>
                      </w:divBdr>
                      <w:divsChild>
                        <w:div w:id="1968117828">
                          <w:marLeft w:val="0"/>
                          <w:marRight w:val="0"/>
                          <w:marTop w:val="0"/>
                          <w:marBottom w:val="0"/>
                          <w:divBdr>
                            <w:top w:val="none" w:sz="0" w:space="0" w:color="auto"/>
                            <w:left w:val="none" w:sz="0" w:space="0" w:color="auto"/>
                            <w:bottom w:val="none" w:sz="0" w:space="0" w:color="auto"/>
                            <w:right w:val="none" w:sz="0" w:space="0" w:color="auto"/>
                          </w:divBdr>
                          <w:divsChild>
                            <w:div w:id="1721587334">
                              <w:marLeft w:val="0"/>
                              <w:marRight w:val="0"/>
                              <w:marTop w:val="0"/>
                              <w:marBottom w:val="0"/>
                              <w:divBdr>
                                <w:top w:val="none" w:sz="0" w:space="0" w:color="auto"/>
                                <w:left w:val="none" w:sz="0" w:space="0" w:color="auto"/>
                                <w:bottom w:val="none" w:sz="0" w:space="0" w:color="auto"/>
                                <w:right w:val="none" w:sz="0" w:space="0" w:color="auto"/>
                              </w:divBdr>
                              <w:divsChild>
                                <w:div w:id="1135105813">
                                  <w:marLeft w:val="0"/>
                                  <w:marRight w:val="0"/>
                                  <w:marTop w:val="0"/>
                                  <w:marBottom w:val="0"/>
                                  <w:divBdr>
                                    <w:top w:val="none" w:sz="0" w:space="0" w:color="auto"/>
                                    <w:left w:val="none" w:sz="0" w:space="0" w:color="auto"/>
                                    <w:bottom w:val="none" w:sz="0" w:space="0" w:color="auto"/>
                                    <w:right w:val="none" w:sz="0" w:space="0" w:color="auto"/>
                                  </w:divBdr>
                                  <w:divsChild>
                                    <w:div w:id="56324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8173999">
                          <w:marLeft w:val="0"/>
                          <w:marRight w:val="0"/>
                          <w:marTop w:val="0"/>
                          <w:marBottom w:val="0"/>
                          <w:divBdr>
                            <w:top w:val="none" w:sz="0" w:space="0" w:color="auto"/>
                            <w:left w:val="none" w:sz="0" w:space="0" w:color="auto"/>
                            <w:bottom w:val="none" w:sz="0" w:space="0" w:color="auto"/>
                            <w:right w:val="none" w:sz="0" w:space="0" w:color="auto"/>
                          </w:divBdr>
                          <w:divsChild>
                            <w:div w:id="390421479">
                              <w:marLeft w:val="0"/>
                              <w:marRight w:val="0"/>
                              <w:marTop w:val="0"/>
                              <w:marBottom w:val="0"/>
                              <w:divBdr>
                                <w:top w:val="none" w:sz="0" w:space="0" w:color="auto"/>
                                <w:left w:val="none" w:sz="0" w:space="0" w:color="auto"/>
                                <w:bottom w:val="none" w:sz="0" w:space="0" w:color="auto"/>
                                <w:right w:val="none" w:sz="0" w:space="0" w:color="auto"/>
                              </w:divBdr>
                              <w:divsChild>
                                <w:div w:id="1965304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3992135">
      <w:bodyDiv w:val="1"/>
      <w:marLeft w:val="0"/>
      <w:marRight w:val="0"/>
      <w:marTop w:val="0"/>
      <w:marBottom w:val="0"/>
      <w:divBdr>
        <w:top w:val="none" w:sz="0" w:space="0" w:color="auto"/>
        <w:left w:val="none" w:sz="0" w:space="0" w:color="auto"/>
        <w:bottom w:val="none" w:sz="0" w:space="0" w:color="auto"/>
        <w:right w:val="none" w:sz="0" w:space="0" w:color="auto"/>
      </w:divBdr>
    </w:div>
    <w:div w:id="1805392079">
      <w:bodyDiv w:val="1"/>
      <w:marLeft w:val="0"/>
      <w:marRight w:val="0"/>
      <w:marTop w:val="0"/>
      <w:marBottom w:val="0"/>
      <w:divBdr>
        <w:top w:val="none" w:sz="0" w:space="0" w:color="auto"/>
        <w:left w:val="none" w:sz="0" w:space="0" w:color="auto"/>
        <w:bottom w:val="none" w:sz="0" w:space="0" w:color="auto"/>
        <w:right w:val="none" w:sz="0" w:space="0" w:color="auto"/>
      </w:divBdr>
    </w:div>
    <w:div w:id="1881278445">
      <w:bodyDiv w:val="1"/>
      <w:marLeft w:val="0"/>
      <w:marRight w:val="0"/>
      <w:marTop w:val="0"/>
      <w:marBottom w:val="0"/>
      <w:divBdr>
        <w:top w:val="none" w:sz="0" w:space="0" w:color="auto"/>
        <w:left w:val="none" w:sz="0" w:space="0" w:color="auto"/>
        <w:bottom w:val="none" w:sz="0" w:space="0" w:color="auto"/>
        <w:right w:val="none" w:sz="0" w:space="0" w:color="auto"/>
      </w:divBdr>
    </w:div>
    <w:div w:id="1890995370">
      <w:bodyDiv w:val="1"/>
      <w:marLeft w:val="0"/>
      <w:marRight w:val="0"/>
      <w:marTop w:val="0"/>
      <w:marBottom w:val="0"/>
      <w:divBdr>
        <w:top w:val="none" w:sz="0" w:space="0" w:color="auto"/>
        <w:left w:val="none" w:sz="0" w:space="0" w:color="auto"/>
        <w:bottom w:val="none" w:sz="0" w:space="0" w:color="auto"/>
        <w:right w:val="none" w:sz="0" w:space="0" w:color="auto"/>
      </w:divBdr>
    </w:div>
    <w:div w:id="1925069551">
      <w:bodyDiv w:val="1"/>
      <w:marLeft w:val="0"/>
      <w:marRight w:val="0"/>
      <w:marTop w:val="0"/>
      <w:marBottom w:val="0"/>
      <w:divBdr>
        <w:top w:val="none" w:sz="0" w:space="0" w:color="auto"/>
        <w:left w:val="none" w:sz="0" w:space="0" w:color="auto"/>
        <w:bottom w:val="none" w:sz="0" w:space="0" w:color="auto"/>
        <w:right w:val="none" w:sz="0" w:space="0" w:color="auto"/>
      </w:divBdr>
    </w:div>
    <w:div w:id="1942758828">
      <w:bodyDiv w:val="1"/>
      <w:marLeft w:val="0"/>
      <w:marRight w:val="0"/>
      <w:marTop w:val="0"/>
      <w:marBottom w:val="0"/>
      <w:divBdr>
        <w:top w:val="none" w:sz="0" w:space="0" w:color="auto"/>
        <w:left w:val="none" w:sz="0" w:space="0" w:color="auto"/>
        <w:bottom w:val="none" w:sz="0" w:space="0" w:color="auto"/>
        <w:right w:val="none" w:sz="0" w:space="0" w:color="auto"/>
      </w:divBdr>
    </w:div>
    <w:div w:id="2070573497">
      <w:bodyDiv w:val="1"/>
      <w:marLeft w:val="0"/>
      <w:marRight w:val="0"/>
      <w:marTop w:val="0"/>
      <w:marBottom w:val="0"/>
      <w:divBdr>
        <w:top w:val="none" w:sz="0" w:space="0" w:color="auto"/>
        <w:left w:val="none" w:sz="0" w:space="0" w:color="auto"/>
        <w:bottom w:val="none" w:sz="0" w:space="0" w:color="auto"/>
        <w:right w:val="none" w:sz="0" w:space="0" w:color="auto"/>
      </w:divBdr>
    </w:div>
    <w:div w:id="2108883740">
      <w:bodyDiv w:val="1"/>
      <w:marLeft w:val="0"/>
      <w:marRight w:val="0"/>
      <w:marTop w:val="0"/>
      <w:marBottom w:val="0"/>
      <w:divBdr>
        <w:top w:val="none" w:sz="0" w:space="0" w:color="auto"/>
        <w:left w:val="none" w:sz="0" w:space="0" w:color="auto"/>
        <w:bottom w:val="none" w:sz="0" w:space="0" w:color="auto"/>
        <w:right w:val="none" w:sz="0" w:space="0" w:color="auto"/>
      </w:divBdr>
    </w:div>
    <w:div w:id="2119059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6/09/relationships/commentsIds" Target="commentsId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microsoft.com/office/2011/relationships/commentsExtended" Target="commentsExtended.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cnil.fr" TargetMode="Externa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comments" Target="comments.xml"/><Relationship Id="rId5" Type="http://schemas.openxmlformats.org/officeDocument/2006/relationships/styles" Target="styles.xml"/><Relationship Id="rId15" Type="http://schemas.openxmlformats.org/officeDocument/2006/relationships/hyperlink" Target="https://www.bloctel.gouv.frw" TargetMode="External"/><Relationship Id="rId10" Type="http://schemas.openxmlformats.org/officeDocument/2006/relationships/hyperlink" Target="mailto:association@centralesvillageoises.fr"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microsoft.com/office/2018/08/relationships/commentsExtensible" Target="commentsExtensi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317AC99F2B8424EBFD58BC44A81A9AA" ma:contentTypeVersion="3" ma:contentTypeDescription="Create a new document." ma:contentTypeScope="" ma:versionID="53d782ead1fba80348c95ce955fd7810">
  <xsd:schema xmlns:xsd="http://www.w3.org/2001/XMLSchema" xmlns:xs="http://www.w3.org/2001/XMLSchema" xmlns:p="http://schemas.microsoft.com/office/2006/metadata/properties" xmlns:ns2="ae9d6a9a-996e-45bd-a56d-3379580ba26d" targetNamespace="http://schemas.microsoft.com/office/2006/metadata/properties" ma:root="true" ma:fieldsID="2b4e72704d8e372b7c7e2d46c9099aab" ns2:_="">
    <xsd:import namespace="ae9d6a9a-996e-45bd-a56d-3379580ba26d"/>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9d6a9a-996e-45bd-a56d-3379580ba2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1B769A6-7095-4837-ADAD-1A8ACA1925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9d6a9a-996e-45bd-a56d-3379580ba2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222BDD4-27B2-40B1-9A4F-5FC2C3AA4EA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8BF6EBC-3F51-41E9-9670-B009974F523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13</Pages>
  <Words>4889</Words>
  <Characters>26891</Characters>
  <Application>Microsoft Office Word</Application>
  <DocSecurity>0</DocSecurity>
  <Lines>224</Lines>
  <Paragraphs>63</Paragraphs>
  <ScaleCrop>false</ScaleCrop>
  <Company/>
  <LinksUpToDate>false</LinksUpToDate>
  <CharactersWithSpaces>31717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Noélie Ganivet</dc:creator>
  <cp:keywords/>
  <dc:description/>
  <cp:lastModifiedBy>Etienne Jouin</cp:lastModifiedBy>
  <cp:revision>221</cp:revision>
  <dcterms:created xsi:type="dcterms:W3CDTF">2025-04-09T12:39:00Z</dcterms:created>
  <dcterms:modified xsi:type="dcterms:W3CDTF">2025-07-31T10:16:00Z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0x0101000317AC99F2B8424EBFD58BC44A81A9AA</vt:lpwstr>
  </property>
  <property fmtid="{D5CDD505-2E9C-101B-9397-08002B2CF9AE}" pid="3" name="MediaServiceImageTags">
    <vt:lpwstr/>
  </property>
</Properties>
</file>